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BA6810" w14:textId="7F3C6D02" w:rsidR="0051581B" w:rsidRPr="00E74535" w:rsidRDefault="0051581B" w:rsidP="0051581B">
      <w:pPr>
        <w:pStyle w:val="NormalWeb"/>
        <w:rPr>
          <w:sz w:val="22"/>
        </w:rPr>
      </w:pPr>
      <w:r>
        <w:rPr>
          <w:rStyle w:val="Strong"/>
          <w:rFonts w:ascii="Arial" w:hAnsi="Arial" w:cs="Arial"/>
          <w:color w:val="1074CB"/>
          <w:sz w:val="44"/>
          <w:szCs w:val="44"/>
        </w:rPr>
        <w:t>SMMT NEW CAR REGISTRATIONS</w:t>
      </w:r>
      <w:r w:rsidR="00E74535">
        <w:rPr>
          <w:sz w:val="22"/>
        </w:rPr>
        <w:br/>
      </w:r>
      <w:r w:rsidR="00AF3686">
        <w:rPr>
          <w:rFonts w:ascii="Arial" w:hAnsi="Arial" w:cs="Arial"/>
          <w:color w:val="1074CB"/>
          <w:sz w:val="44"/>
          <w:szCs w:val="44"/>
        </w:rPr>
        <w:t>5</w:t>
      </w:r>
      <w:r>
        <w:rPr>
          <w:rFonts w:ascii="Arial" w:hAnsi="Arial" w:cs="Arial"/>
          <w:color w:val="1074CB"/>
          <w:sz w:val="44"/>
          <w:szCs w:val="44"/>
        </w:rPr>
        <w:t xml:space="preserve"> </w:t>
      </w:r>
      <w:r w:rsidR="00AF3686">
        <w:rPr>
          <w:rFonts w:ascii="Arial" w:hAnsi="Arial" w:cs="Arial"/>
          <w:color w:val="1074CB"/>
          <w:sz w:val="44"/>
          <w:szCs w:val="44"/>
        </w:rPr>
        <w:t>Ju</w:t>
      </w:r>
      <w:r w:rsidR="00BB42C2">
        <w:rPr>
          <w:rFonts w:ascii="Arial" w:hAnsi="Arial" w:cs="Arial"/>
          <w:color w:val="1074CB"/>
          <w:sz w:val="44"/>
          <w:szCs w:val="44"/>
        </w:rPr>
        <w:t>ly</w:t>
      </w:r>
      <w:r>
        <w:rPr>
          <w:rFonts w:ascii="Arial" w:hAnsi="Arial" w:cs="Arial"/>
          <w:color w:val="1074CB"/>
          <w:sz w:val="44"/>
          <w:szCs w:val="44"/>
        </w:rPr>
        <w:t xml:space="preserve"> 2023</w:t>
      </w:r>
      <w:r>
        <w:rPr>
          <w:rFonts w:ascii="Segoe UI" w:hAnsi="Segoe UI" w:cs="Segoe UI"/>
          <w:sz w:val="18"/>
          <w:szCs w:val="18"/>
        </w:rPr>
        <w:t xml:space="preserve"> </w:t>
      </w:r>
      <w:r>
        <w:rPr>
          <w:rFonts w:ascii="Arial" w:hAnsi="Arial" w:cs="Arial"/>
          <w:color w:val="1074CB"/>
          <w:sz w:val="32"/>
          <w:szCs w:val="32"/>
        </w:rPr>
        <w:t xml:space="preserve">(data for </w:t>
      </w:r>
      <w:r w:rsidR="00BB42C2">
        <w:rPr>
          <w:rFonts w:ascii="Arial" w:hAnsi="Arial" w:cs="Arial"/>
          <w:color w:val="1074CB"/>
          <w:sz w:val="32"/>
          <w:szCs w:val="32"/>
        </w:rPr>
        <w:t>June</w:t>
      </w:r>
      <w:r>
        <w:rPr>
          <w:rFonts w:ascii="Arial" w:hAnsi="Arial" w:cs="Arial"/>
          <w:color w:val="1074CB"/>
          <w:sz w:val="32"/>
          <w:szCs w:val="32"/>
        </w:rPr>
        <w:t xml:space="preserve"> </w:t>
      </w:r>
      <w:r w:rsidR="00C81CB7">
        <w:rPr>
          <w:rFonts w:ascii="Arial" w:hAnsi="Arial" w:cs="Arial"/>
          <w:color w:val="1074CB"/>
          <w:sz w:val="32"/>
          <w:szCs w:val="32"/>
        </w:rPr>
        <w:t xml:space="preserve">and HY </w:t>
      </w:r>
      <w:r>
        <w:rPr>
          <w:rFonts w:ascii="Arial" w:hAnsi="Arial" w:cs="Arial"/>
          <w:color w:val="1074CB"/>
          <w:sz w:val="32"/>
          <w:szCs w:val="32"/>
        </w:rPr>
        <w:t>2023)</w:t>
      </w:r>
      <w:r>
        <w:rPr>
          <w:rFonts w:ascii="Arial" w:hAnsi="Arial" w:cs="Arial"/>
          <w:color w:val="1074CB"/>
          <w:sz w:val="32"/>
          <w:szCs w:val="32"/>
        </w:rPr>
        <w:br/>
      </w:r>
      <w:r w:rsidRPr="00B1327D">
        <w:rPr>
          <w:rStyle w:val="Strong"/>
          <w:rFonts w:ascii="Arial" w:hAnsi="Arial" w:cs="Arial"/>
          <w:sz w:val="20"/>
          <w:szCs w:val="20"/>
        </w:rPr>
        <w:t>Hi-res charts available via Dropbox:</w:t>
      </w:r>
      <w:r w:rsidRPr="00B1327D">
        <w:rPr>
          <w:rFonts w:ascii="Segoe UI" w:hAnsi="Segoe UI" w:cs="Segoe UI"/>
          <w:sz w:val="20"/>
          <w:szCs w:val="20"/>
        </w:rPr>
        <w:t xml:space="preserve"> </w:t>
      </w:r>
      <w:hyperlink r:id="rId8" w:history="1">
        <w:r w:rsidR="002B2C40" w:rsidRPr="002B2C40">
          <w:rPr>
            <w:rStyle w:val="Hyperlink"/>
            <w:rFonts w:ascii="Arial" w:hAnsi="Arial" w:cs="Arial"/>
            <w:sz w:val="20"/>
            <w:szCs w:val="20"/>
          </w:rPr>
          <w:t>https://www.dropbox.com/scl/fo/8nk2pxbu1q430hd12d4df/h?rlkey=yrro4tyxebeg2q6sy38011fb7&amp;dl=0</w:t>
        </w:r>
      </w:hyperlink>
      <w:r w:rsidR="002B2C40">
        <w:rPr>
          <w:rFonts w:ascii="Segoe UI" w:hAnsi="Segoe UI" w:cs="Segoe UI"/>
          <w:sz w:val="20"/>
          <w:szCs w:val="20"/>
        </w:rPr>
        <w:t xml:space="preserve"> </w:t>
      </w:r>
    </w:p>
    <w:p w14:paraId="4477B90B" w14:textId="330D1BC6" w:rsidR="00FC567C" w:rsidRDefault="00FC567C" w:rsidP="00D96F8B">
      <w:pPr>
        <w:pStyle w:val="xxxmsolistparagraph0"/>
        <w:spacing w:before="0" w:beforeAutospacing="0" w:after="0" w:afterAutospacing="0" w:line="276" w:lineRule="auto"/>
        <w:jc w:val="both"/>
      </w:pPr>
      <w:r>
        <w:rPr>
          <w:rStyle w:val="Strong"/>
          <w:rFonts w:ascii="Arial" w:hAnsi="Arial" w:cs="Arial"/>
          <w:color w:val="1074CB"/>
          <w:sz w:val="32"/>
          <w:szCs w:val="32"/>
          <w:bdr w:val="none" w:sz="0" w:space="0" w:color="auto" w:frame="1"/>
        </w:rPr>
        <w:t>New car market</w:t>
      </w:r>
      <w:r w:rsidR="00CE0747">
        <w:rPr>
          <w:rStyle w:val="Strong"/>
          <w:rFonts w:ascii="Arial" w:hAnsi="Arial" w:cs="Arial"/>
          <w:color w:val="1074CB"/>
          <w:sz w:val="32"/>
          <w:szCs w:val="32"/>
          <w:bdr w:val="none" w:sz="0" w:space="0" w:color="auto" w:frame="1"/>
        </w:rPr>
        <w:t xml:space="preserve"> </w:t>
      </w:r>
      <w:r w:rsidR="00571FFE">
        <w:rPr>
          <w:rStyle w:val="Strong"/>
          <w:rFonts w:ascii="Arial" w:hAnsi="Arial" w:cs="Arial"/>
          <w:color w:val="1074CB"/>
          <w:sz w:val="32"/>
          <w:szCs w:val="32"/>
          <w:bdr w:val="none" w:sz="0" w:space="0" w:color="auto" w:frame="1"/>
        </w:rPr>
        <w:t>powers up</w:t>
      </w:r>
      <w:r w:rsidR="00BB42C2">
        <w:rPr>
          <w:rStyle w:val="Strong"/>
          <w:rFonts w:ascii="Arial" w:hAnsi="Arial" w:cs="Arial"/>
          <w:color w:val="1074CB"/>
          <w:sz w:val="32"/>
          <w:szCs w:val="32"/>
          <w:bdr w:val="none" w:sz="0" w:space="0" w:color="auto" w:frame="1"/>
        </w:rPr>
        <w:t xml:space="preserve"> as industry call</w:t>
      </w:r>
      <w:r w:rsidR="00611033">
        <w:rPr>
          <w:rStyle w:val="Strong"/>
          <w:rFonts w:ascii="Arial" w:hAnsi="Arial" w:cs="Arial"/>
          <w:color w:val="1074CB"/>
          <w:sz w:val="32"/>
          <w:szCs w:val="32"/>
          <w:bdr w:val="none" w:sz="0" w:space="0" w:color="auto" w:frame="1"/>
        </w:rPr>
        <w:t>s</w:t>
      </w:r>
      <w:r w:rsidR="00BB42C2">
        <w:rPr>
          <w:rStyle w:val="Strong"/>
          <w:rFonts w:ascii="Arial" w:hAnsi="Arial" w:cs="Arial"/>
          <w:color w:val="1074CB"/>
          <w:sz w:val="32"/>
          <w:szCs w:val="32"/>
          <w:bdr w:val="none" w:sz="0" w:space="0" w:color="auto" w:frame="1"/>
        </w:rPr>
        <w:t xml:space="preserve"> for </w:t>
      </w:r>
      <w:r w:rsidR="002C466A">
        <w:rPr>
          <w:rStyle w:val="Strong"/>
          <w:rFonts w:ascii="Arial" w:hAnsi="Arial" w:cs="Arial"/>
          <w:color w:val="1074CB"/>
          <w:sz w:val="32"/>
          <w:szCs w:val="32"/>
          <w:bdr w:val="none" w:sz="0" w:space="0" w:color="auto" w:frame="1"/>
        </w:rPr>
        <w:t xml:space="preserve">VAT cut on </w:t>
      </w:r>
      <w:r w:rsidR="00DA3287">
        <w:rPr>
          <w:rStyle w:val="Strong"/>
          <w:rFonts w:ascii="Arial" w:hAnsi="Arial" w:cs="Arial"/>
          <w:color w:val="1074CB"/>
          <w:sz w:val="32"/>
          <w:szCs w:val="32"/>
          <w:bdr w:val="none" w:sz="0" w:space="0" w:color="auto" w:frame="1"/>
        </w:rPr>
        <w:t xml:space="preserve">EV </w:t>
      </w:r>
      <w:r w:rsidR="002C466A">
        <w:rPr>
          <w:rStyle w:val="Strong"/>
          <w:rFonts w:ascii="Arial" w:hAnsi="Arial" w:cs="Arial"/>
          <w:color w:val="1074CB"/>
          <w:sz w:val="32"/>
          <w:szCs w:val="32"/>
          <w:bdr w:val="none" w:sz="0" w:space="0" w:color="auto" w:frame="1"/>
        </w:rPr>
        <w:t xml:space="preserve">public </w:t>
      </w:r>
      <w:proofErr w:type="gramStart"/>
      <w:r w:rsidR="002C466A">
        <w:rPr>
          <w:rStyle w:val="Strong"/>
          <w:rFonts w:ascii="Arial" w:hAnsi="Arial" w:cs="Arial"/>
          <w:color w:val="1074CB"/>
          <w:sz w:val="32"/>
          <w:szCs w:val="32"/>
          <w:bdr w:val="none" w:sz="0" w:space="0" w:color="auto" w:frame="1"/>
        </w:rPr>
        <w:t>charging</w:t>
      </w:r>
      <w:proofErr w:type="gramEnd"/>
    </w:p>
    <w:p w14:paraId="4002AADF" w14:textId="77777777" w:rsidR="00FC567C" w:rsidRDefault="00FC567C" w:rsidP="00D96F8B">
      <w:pPr>
        <w:pStyle w:val="xxxmsolistparagraph0"/>
        <w:spacing w:before="0" w:beforeAutospacing="0" w:after="0" w:afterAutospacing="0" w:line="276" w:lineRule="auto"/>
        <w:jc w:val="both"/>
      </w:pPr>
      <w:r>
        <w:rPr>
          <w:sz w:val="20"/>
          <w:szCs w:val="20"/>
        </w:rPr>
        <w:t> </w:t>
      </w:r>
    </w:p>
    <w:p w14:paraId="7FC29AE1" w14:textId="44976624" w:rsidR="00EE6841" w:rsidRPr="00330F2A" w:rsidRDefault="00EE6841" w:rsidP="00D96F8B">
      <w:pPr>
        <w:pStyle w:val="xxxmsolistparagraph0"/>
        <w:numPr>
          <w:ilvl w:val="0"/>
          <w:numId w:val="20"/>
        </w:numPr>
        <w:spacing w:before="0" w:beforeAutospacing="0" w:after="0" w:afterAutospacing="0" w:line="276" w:lineRule="auto"/>
        <w:ind w:left="360"/>
        <w:jc w:val="both"/>
        <w:rPr>
          <w:rFonts w:ascii="Arial" w:hAnsi="Arial" w:cs="Arial"/>
          <w:sz w:val="20"/>
          <w:szCs w:val="20"/>
        </w:rPr>
      </w:pPr>
      <w:r>
        <w:rPr>
          <w:rFonts w:ascii="Arial" w:hAnsi="Arial" w:cs="Arial"/>
          <w:color w:val="000000"/>
          <w:sz w:val="20"/>
          <w:szCs w:val="20"/>
        </w:rPr>
        <w:t xml:space="preserve">New car registrations </w:t>
      </w:r>
      <w:r w:rsidRPr="008F4222">
        <w:rPr>
          <w:rFonts w:ascii="Arial" w:hAnsi="Arial" w:cs="Arial"/>
          <w:color w:val="000000"/>
          <w:sz w:val="20"/>
          <w:szCs w:val="20"/>
        </w:rPr>
        <w:t xml:space="preserve">rise </w:t>
      </w:r>
      <w:r w:rsidR="00BB42C2" w:rsidRPr="008F4222">
        <w:rPr>
          <w:rFonts w:ascii="Arial" w:hAnsi="Arial" w:cs="Arial"/>
          <w:color w:val="000000"/>
          <w:sz w:val="20"/>
          <w:szCs w:val="20"/>
        </w:rPr>
        <w:t>25.</w:t>
      </w:r>
      <w:r w:rsidR="008F4222" w:rsidRPr="008F4222">
        <w:rPr>
          <w:rFonts w:ascii="Arial" w:hAnsi="Arial" w:cs="Arial"/>
          <w:color w:val="000000"/>
          <w:sz w:val="20"/>
          <w:szCs w:val="20"/>
        </w:rPr>
        <w:t>8</w:t>
      </w:r>
      <w:r w:rsidR="00BB42C2" w:rsidRPr="008F4222">
        <w:rPr>
          <w:rFonts w:ascii="Arial" w:hAnsi="Arial" w:cs="Arial"/>
          <w:color w:val="000000"/>
          <w:sz w:val="20"/>
          <w:szCs w:val="20"/>
        </w:rPr>
        <w:t>% to 17</w:t>
      </w:r>
      <w:r w:rsidR="008F4222" w:rsidRPr="008F4222">
        <w:rPr>
          <w:rFonts w:ascii="Arial" w:hAnsi="Arial" w:cs="Arial"/>
          <w:color w:val="000000"/>
          <w:sz w:val="20"/>
          <w:szCs w:val="20"/>
        </w:rPr>
        <w:t>7,266</w:t>
      </w:r>
      <w:r w:rsidR="00BB42C2" w:rsidRPr="008F4222">
        <w:rPr>
          <w:rFonts w:ascii="Arial" w:hAnsi="Arial" w:cs="Arial"/>
          <w:color w:val="000000"/>
          <w:sz w:val="20"/>
          <w:szCs w:val="20"/>
        </w:rPr>
        <w:t xml:space="preserve"> units</w:t>
      </w:r>
      <w:r w:rsidR="00BB42C2">
        <w:rPr>
          <w:rFonts w:ascii="Arial" w:hAnsi="Arial" w:cs="Arial"/>
          <w:color w:val="000000"/>
          <w:sz w:val="20"/>
          <w:szCs w:val="20"/>
        </w:rPr>
        <w:t xml:space="preserve"> </w:t>
      </w:r>
      <w:r w:rsidR="009722C4">
        <w:rPr>
          <w:rFonts w:ascii="Arial" w:hAnsi="Arial" w:cs="Arial"/>
          <w:color w:val="000000"/>
          <w:sz w:val="20"/>
          <w:szCs w:val="20"/>
        </w:rPr>
        <w:t xml:space="preserve">in </w:t>
      </w:r>
      <w:r w:rsidR="00BB42C2">
        <w:rPr>
          <w:rFonts w:ascii="Arial" w:hAnsi="Arial" w:cs="Arial"/>
          <w:color w:val="000000"/>
          <w:sz w:val="20"/>
          <w:szCs w:val="20"/>
        </w:rPr>
        <w:t>11</w:t>
      </w:r>
      <w:r w:rsidR="009722C4" w:rsidRPr="00330F2A">
        <w:rPr>
          <w:rFonts w:ascii="Arial" w:hAnsi="Arial" w:cs="Arial"/>
          <w:color w:val="000000"/>
          <w:sz w:val="20"/>
          <w:szCs w:val="20"/>
          <w:vertAlign w:val="superscript"/>
        </w:rPr>
        <w:t>th</w:t>
      </w:r>
      <w:r w:rsidR="009722C4">
        <w:rPr>
          <w:rFonts w:ascii="Arial" w:hAnsi="Arial" w:cs="Arial"/>
          <w:color w:val="000000"/>
          <w:sz w:val="20"/>
          <w:szCs w:val="20"/>
        </w:rPr>
        <w:t xml:space="preserve"> </w:t>
      </w:r>
      <w:r w:rsidR="00BB42C2">
        <w:rPr>
          <w:rFonts w:ascii="Arial" w:hAnsi="Arial" w:cs="Arial"/>
          <w:color w:val="000000"/>
          <w:sz w:val="20"/>
          <w:szCs w:val="20"/>
        </w:rPr>
        <w:t>consecutive month of growth</w:t>
      </w:r>
      <w:r w:rsidR="002C466A">
        <w:rPr>
          <w:rFonts w:ascii="Arial" w:hAnsi="Arial" w:cs="Arial"/>
          <w:color w:val="000000"/>
          <w:sz w:val="20"/>
          <w:szCs w:val="20"/>
        </w:rPr>
        <w:t>.</w:t>
      </w:r>
    </w:p>
    <w:p w14:paraId="08A855A4" w14:textId="091976A5" w:rsidR="00330F2A" w:rsidRPr="00330F2A" w:rsidRDefault="00330F2A" w:rsidP="00330F2A">
      <w:pPr>
        <w:pStyle w:val="xxxmsolistparagraph0"/>
        <w:numPr>
          <w:ilvl w:val="0"/>
          <w:numId w:val="20"/>
        </w:numPr>
        <w:spacing w:before="0" w:beforeAutospacing="0" w:after="0" w:afterAutospacing="0" w:line="276" w:lineRule="auto"/>
        <w:ind w:left="360"/>
        <w:jc w:val="both"/>
        <w:rPr>
          <w:rFonts w:ascii="Arial" w:hAnsi="Arial" w:cs="Arial"/>
          <w:sz w:val="20"/>
          <w:szCs w:val="20"/>
        </w:rPr>
      </w:pPr>
      <w:r>
        <w:rPr>
          <w:rFonts w:ascii="Arial" w:hAnsi="Arial" w:cs="Arial"/>
          <w:color w:val="201F1E"/>
          <w:sz w:val="20"/>
          <w:szCs w:val="20"/>
          <w:bdr w:val="none" w:sz="0" w:space="0" w:color="auto" w:frame="1"/>
        </w:rPr>
        <w:t xml:space="preserve">BEV market grows </w:t>
      </w:r>
      <w:r w:rsidRPr="008F4222">
        <w:rPr>
          <w:rFonts w:ascii="Arial" w:hAnsi="Arial" w:cs="Arial"/>
          <w:color w:val="201F1E"/>
          <w:sz w:val="20"/>
          <w:szCs w:val="20"/>
          <w:bdr w:val="none" w:sz="0" w:space="0" w:color="auto" w:frame="1"/>
        </w:rPr>
        <w:t>39.</w:t>
      </w:r>
      <w:r w:rsidR="008F4222" w:rsidRPr="008F4222">
        <w:rPr>
          <w:rFonts w:ascii="Arial" w:hAnsi="Arial" w:cs="Arial"/>
          <w:color w:val="201F1E"/>
          <w:sz w:val="20"/>
          <w:szCs w:val="20"/>
          <w:bdr w:val="none" w:sz="0" w:space="0" w:color="auto" w:frame="1"/>
        </w:rPr>
        <w:t>4</w:t>
      </w:r>
      <w:r w:rsidRPr="008F4222">
        <w:rPr>
          <w:rFonts w:ascii="Arial" w:hAnsi="Arial" w:cs="Arial"/>
          <w:color w:val="201F1E"/>
          <w:sz w:val="20"/>
          <w:szCs w:val="20"/>
          <w:bdr w:val="none" w:sz="0" w:space="0" w:color="auto" w:frame="1"/>
        </w:rPr>
        <w:t xml:space="preserve">% </w:t>
      </w:r>
      <w:r w:rsidR="00E92161" w:rsidRPr="008F4222">
        <w:rPr>
          <w:rFonts w:ascii="Arial" w:hAnsi="Arial" w:cs="Arial"/>
          <w:color w:val="201F1E"/>
          <w:sz w:val="20"/>
          <w:szCs w:val="20"/>
          <w:bdr w:val="none" w:sz="0" w:space="0" w:color="auto" w:frame="1"/>
        </w:rPr>
        <w:t>in June</w:t>
      </w:r>
      <w:r w:rsidR="00E92161">
        <w:rPr>
          <w:rFonts w:ascii="Arial" w:hAnsi="Arial" w:cs="Arial"/>
          <w:color w:val="201F1E"/>
          <w:sz w:val="20"/>
          <w:szCs w:val="20"/>
          <w:bdr w:val="none" w:sz="0" w:space="0" w:color="auto" w:frame="1"/>
        </w:rPr>
        <w:t xml:space="preserve"> </w:t>
      </w:r>
      <w:r>
        <w:rPr>
          <w:rFonts w:ascii="Arial" w:hAnsi="Arial" w:cs="Arial"/>
          <w:color w:val="201F1E"/>
          <w:sz w:val="20"/>
          <w:szCs w:val="20"/>
          <w:bdr w:val="none" w:sz="0" w:space="0" w:color="auto" w:frame="1"/>
        </w:rPr>
        <w:t>as industry calls for VAT cut on public charging to accelerate uptake.</w:t>
      </w:r>
    </w:p>
    <w:p w14:paraId="4A2F8720" w14:textId="7624C918" w:rsidR="00EE6841" w:rsidRPr="00032E7C" w:rsidRDefault="00BB42C2" w:rsidP="00032E7C">
      <w:pPr>
        <w:pStyle w:val="xxxmsolistparagraph0"/>
        <w:numPr>
          <w:ilvl w:val="0"/>
          <w:numId w:val="20"/>
        </w:numPr>
        <w:spacing w:before="0" w:beforeAutospacing="0" w:after="0" w:afterAutospacing="0" w:line="276" w:lineRule="auto"/>
        <w:ind w:left="360"/>
        <w:jc w:val="both"/>
        <w:rPr>
          <w:rFonts w:ascii="Arial" w:hAnsi="Arial" w:cs="Arial"/>
          <w:sz w:val="20"/>
          <w:szCs w:val="20"/>
        </w:rPr>
      </w:pPr>
      <w:r w:rsidRPr="008F4222">
        <w:rPr>
          <w:rFonts w:ascii="Arial" w:hAnsi="Arial" w:cs="Arial"/>
          <w:sz w:val="20"/>
          <w:szCs w:val="20"/>
        </w:rPr>
        <w:t>949,</w:t>
      </w:r>
      <w:r w:rsidR="008F4222" w:rsidRPr="008F4222">
        <w:rPr>
          <w:rFonts w:ascii="Arial" w:hAnsi="Arial" w:cs="Arial"/>
          <w:sz w:val="20"/>
          <w:szCs w:val="20"/>
        </w:rPr>
        <w:t>720</w:t>
      </w:r>
      <w:r w:rsidRPr="008F4222">
        <w:rPr>
          <w:rFonts w:ascii="Arial" w:hAnsi="Arial" w:cs="Arial"/>
          <w:sz w:val="20"/>
          <w:szCs w:val="20"/>
        </w:rPr>
        <w:t xml:space="preserve"> new cars registered in first half of 2023 – up 18.</w:t>
      </w:r>
      <w:r w:rsidR="006577F7" w:rsidRPr="008F4222">
        <w:rPr>
          <w:rFonts w:ascii="Arial" w:hAnsi="Arial" w:cs="Arial"/>
          <w:sz w:val="20"/>
          <w:szCs w:val="20"/>
        </w:rPr>
        <w:t>4</w:t>
      </w:r>
      <w:r w:rsidRPr="008F4222">
        <w:rPr>
          <w:rFonts w:ascii="Arial" w:hAnsi="Arial" w:cs="Arial"/>
          <w:sz w:val="20"/>
          <w:szCs w:val="20"/>
        </w:rPr>
        <w:t>% year</w:t>
      </w:r>
      <w:r>
        <w:rPr>
          <w:rFonts w:ascii="Arial" w:hAnsi="Arial" w:cs="Arial"/>
          <w:sz w:val="20"/>
          <w:szCs w:val="20"/>
        </w:rPr>
        <w:t xml:space="preserve"> on year </w:t>
      </w:r>
      <w:r w:rsidR="00A27599" w:rsidRPr="00A27599">
        <w:rPr>
          <w:rFonts w:ascii="Arial" w:hAnsi="Arial" w:cs="Arial"/>
          <w:sz w:val="20"/>
          <w:szCs w:val="20"/>
        </w:rPr>
        <w:t>–</w:t>
      </w:r>
      <w:r w:rsidR="00A27599">
        <w:rPr>
          <w:rFonts w:ascii="Arial" w:hAnsi="Arial" w:cs="Arial"/>
          <w:sz w:val="20"/>
          <w:szCs w:val="20"/>
        </w:rPr>
        <w:t xml:space="preserve"> </w:t>
      </w:r>
      <w:r w:rsidR="00E753C9">
        <w:rPr>
          <w:rFonts w:ascii="Arial" w:hAnsi="Arial" w:cs="Arial"/>
          <w:sz w:val="20"/>
          <w:szCs w:val="20"/>
        </w:rPr>
        <w:t xml:space="preserve">as </w:t>
      </w:r>
      <w:r w:rsidR="007D7CB2">
        <w:rPr>
          <w:rFonts w:ascii="Arial" w:hAnsi="Arial" w:cs="Arial"/>
          <w:sz w:val="20"/>
          <w:szCs w:val="20"/>
        </w:rPr>
        <w:t>supply chain shortages ease.</w:t>
      </w:r>
    </w:p>
    <w:p w14:paraId="1C5FADB2" w14:textId="0ABF2695" w:rsidR="00EE6841" w:rsidRPr="004F231E" w:rsidRDefault="00EE6841" w:rsidP="00D96F8B">
      <w:pPr>
        <w:pStyle w:val="xxxmsolistparagraph0"/>
        <w:spacing w:before="0" w:beforeAutospacing="0" w:after="0" w:afterAutospacing="0" w:line="276" w:lineRule="auto"/>
        <w:ind w:left="360"/>
        <w:jc w:val="both"/>
        <w:rPr>
          <w:rFonts w:ascii="Arial" w:hAnsi="Arial" w:cs="Arial"/>
          <w:sz w:val="20"/>
          <w:szCs w:val="20"/>
        </w:rPr>
      </w:pPr>
      <w:r w:rsidRPr="004F231E">
        <w:rPr>
          <w:rFonts w:ascii="Arial" w:hAnsi="Arial" w:cs="Arial"/>
          <w:sz w:val="20"/>
          <w:szCs w:val="20"/>
        </w:rPr>
        <w:t> </w:t>
      </w:r>
    </w:p>
    <w:p w14:paraId="1D973BB1" w14:textId="6B739BE3" w:rsidR="00EE6841" w:rsidRPr="004F231E" w:rsidRDefault="00BB42C2" w:rsidP="00D96F8B">
      <w:pPr>
        <w:pStyle w:val="xxxmsonormal0"/>
        <w:spacing w:before="0" w:beforeAutospacing="0" w:after="0" w:afterAutospacing="0" w:line="276" w:lineRule="auto"/>
        <w:jc w:val="both"/>
        <w:rPr>
          <w:rFonts w:ascii="Arial" w:hAnsi="Arial" w:cs="Arial"/>
          <w:color w:val="201F1E"/>
          <w:sz w:val="20"/>
          <w:szCs w:val="20"/>
          <w:bdr w:val="none" w:sz="0" w:space="0" w:color="auto" w:frame="1"/>
        </w:rPr>
      </w:pPr>
      <w:r w:rsidRPr="008F4222">
        <w:rPr>
          <w:rStyle w:val="Strong"/>
          <w:rFonts w:ascii="Arial" w:hAnsi="Arial" w:cs="Arial"/>
          <w:color w:val="201F1E"/>
          <w:sz w:val="20"/>
          <w:szCs w:val="20"/>
          <w:bdr w:val="none" w:sz="0" w:space="0" w:color="auto" w:frame="1"/>
        </w:rPr>
        <w:t>Wednesday</w:t>
      </w:r>
      <w:r w:rsidR="00EE6841" w:rsidRPr="008F4222">
        <w:rPr>
          <w:rStyle w:val="Strong"/>
          <w:rFonts w:ascii="Arial" w:hAnsi="Arial" w:cs="Arial"/>
          <w:color w:val="201F1E"/>
          <w:sz w:val="20"/>
          <w:szCs w:val="20"/>
          <w:bdr w:val="none" w:sz="0" w:space="0" w:color="auto" w:frame="1"/>
        </w:rPr>
        <w:t xml:space="preserve"> 5 </w:t>
      </w:r>
      <w:proofErr w:type="gramStart"/>
      <w:r w:rsidR="00EE6841" w:rsidRPr="008F4222">
        <w:rPr>
          <w:rStyle w:val="Strong"/>
          <w:rFonts w:ascii="Arial" w:hAnsi="Arial" w:cs="Arial"/>
          <w:color w:val="201F1E"/>
          <w:sz w:val="20"/>
          <w:szCs w:val="20"/>
          <w:bdr w:val="none" w:sz="0" w:space="0" w:color="auto" w:frame="1"/>
        </w:rPr>
        <w:t>Ju</w:t>
      </w:r>
      <w:r w:rsidRPr="008F4222">
        <w:rPr>
          <w:rStyle w:val="Strong"/>
          <w:rFonts w:ascii="Arial" w:hAnsi="Arial" w:cs="Arial"/>
          <w:color w:val="201F1E"/>
          <w:sz w:val="20"/>
          <w:szCs w:val="20"/>
          <w:bdr w:val="none" w:sz="0" w:space="0" w:color="auto" w:frame="1"/>
        </w:rPr>
        <w:t>ly</w:t>
      </w:r>
      <w:r w:rsidR="00EE6841" w:rsidRPr="008F4222">
        <w:rPr>
          <w:rStyle w:val="Strong"/>
          <w:rFonts w:ascii="Arial" w:hAnsi="Arial" w:cs="Arial"/>
          <w:color w:val="201F1E"/>
          <w:sz w:val="20"/>
          <w:szCs w:val="20"/>
          <w:bdr w:val="none" w:sz="0" w:space="0" w:color="auto" w:frame="1"/>
        </w:rPr>
        <w:t>,</w:t>
      </w:r>
      <w:proofErr w:type="gramEnd"/>
      <w:r w:rsidR="00EE6841" w:rsidRPr="008F4222">
        <w:rPr>
          <w:rStyle w:val="Strong"/>
          <w:rFonts w:ascii="Arial" w:hAnsi="Arial" w:cs="Arial"/>
          <w:color w:val="201F1E"/>
          <w:sz w:val="20"/>
          <w:szCs w:val="20"/>
          <w:bdr w:val="none" w:sz="0" w:space="0" w:color="auto" w:frame="1"/>
        </w:rPr>
        <w:t xml:space="preserve"> 202</w:t>
      </w:r>
      <w:r w:rsidR="00162C8F" w:rsidRPr="008F4222">
        <w:rPr>
          <w:rStyle w:val="Strong"/>
          <w:rFonts w:ascii="Arial" w:hAnsi="Arial" w:cs="Arial"/>
          <w:color w:val="201F1E"/>
          <w:sz w:val="20"/>
          <w:szCs w:val="20"/>
          <w:bdr w:val="none" w:sz="0" w:space="0" w:color="auto" w:frame="1"/>
        </w:rPr>
        <w:t>3</w:t>
      </w:r>
      <w:r w:rsidR="00EE6841" w:rsidRPr="008F4222">
        <w:rPr>
          <w:rFonts w:ascii="Arial" w:hAnsi="Arial" w:cs="Arial"/>
          <w:color w:val="201F1E"/>
          <w:sz w:val="20"/>
          <w:szCs w:val="20"/>
          <w:bdr w:val="none" w:sz="0" w:space="0" w:color="auto" w:frame="1"/>
        </w:rPr>
        <w:t> </w:t>
      </w:r>
      <w:r w:rsidR="00B131AF" w:rsidRPr="008F4222">
        <w:rPr>
          <w:rFonts w:ascii="Arial" w:hAnsi="Arial" w:cs="Arial"/>
          <w:color w:val="201F1E"/>
          <w:sz w:val="20"/>
          <w:szCs w:val="20"/>
          <w:bdr w:val="none" w:sz="0" w:space="0" w:color="auto" w:frame="1"/>
        </w:rPr>
        <w:t>T</w:t>
      </w:r>
      <w:r w:rsidRPr="008F4222">
        <w:rPr>
          <w:rFonts w:ascii="Arial" w:hAnsi="Arial" w:cs="Arial"/>
          <w:color w:val="201F1E"/>
          <w:sz w:val="20"/>
          <w:szCs w:val="20"/>
          <w:bdr w:val="none" w:sz="0" w:space="0" w:color="auto" w:frame="1"/>
        </w:rPr>
        <w:t xml:space="preserve">he new car market </w:t>
      </w:r>
      <w:r w:rsidR="00B131AF" w:rsidRPr="008F4222">
        <w:rPr>
          <w:rFonts w:ascii="Arial" w:hAnsi="Arial" w:cs="Arial"/>
          <w:color w:val="201F1E"/>
          <w:sz w:val="20"/>
          <w:szCs w:val="20"/>
          <w:bdr w:val="none" w:sz="0" w:space="0" w:color="auto" w:frame="1"/>
        </w:rPr>
        <w:t>grew</w:t>
      </w:r>
      <w:r w:rsidRPr="008F4222">
        <w:rPr>
          <w:rFonts w:ascii="Arial" w:hAnsi="Arial" w:cs="Arial"/>
          <w:color w:val="201F1E"/>
          <w:sz w:val="20"/>
          <w:szCs w:val="20"/>
          <w:bdr w:val="none" w:sz="0" w:space="0" w:color="auto" w:frame="1"/>
        </w:rPr>
        <w:t xml:space="preserve"> 25.</w:t>
      </w:r>
      <w:r w:rsidR="008F4222" w:rsidRPr="008F4222">
        <w:rPr>
          <w:rFonts w:ascii="Arial" w:hAnsi="Arial" w:cs="Arial"/>
          <w:color w:val="201F1E"/>
          <w:sz w:val="20"/>
          <w:szCs w:val="20"/>
          <w:bdr w:val="none" w:sz="0" w:space="0" w:color="auto" w:frame="1"/>
        </w:rPr>
        <w:t>8</w:t>
      </w:r>
      <w:r w:rsidRPr="008F4222">
        <w:rPr>
          <w:rFonts w:ascii="Arial" w:hAnsi="Arial" w:cs="Arial"/>
          <w:color w:val="201F1E"/>
          <w:sz w:val="20"/>
          <w:szCs w:val="20"/>
          <w:bdr w:val="none" w:sz="0" w:space="0" w:color="auto" w:frame="1"/>
        </w:rPr>
        <w:t xml:space="preserve">% </w:t>
      </w:r>
      <w:r w:rsidR="00B131AF" w:rsidRPr="008F4222">
        <w:rPr>
          <w:rFonts w:ascii="Arial" w:hAnsi="Arial" w:cs="Arial"/>
          <w:color w:val="201F1E"/>
          <w:sz w:val="20"/>
          <w:szCs w:val="20"/>
          <w:bdr w:val="none" w:sz="0" w:space="0" w:color="auto" w:frame="1"/>
        </w:rPr>
        <w:t xml:space="preserve">in June with </w:t>
      </w:r>
      <w:r w:rsidRPr="008F4222">
        <w:rPr>
          <w:rFonts w:ascii="Arial" w:hAnsi="Arial" w:cs="Arial"/>
          <w:color w:val="201F1E"/>
          <w:sz w:val="20"/>
          <w:szCs w:val="20"/>
          <w:bdr w:val="none" w:sz="0" w:space="0" w:color="auto" w:frame="1"/>
        </w:rPr>
        <w:t>17</w:t>
      </w:r>
      <w:r w:rsidR="008F4222" w:rsidRPr="008F4222">
        <w:rPr>
          <w:rFonts w:ascii="Arial" w:hAnsi="Arial" w:cs="Arial"/>
          <w:color w:val="201F1E"/>
          <w:sz w:val="20"/>
          <w:szCs w:val="20"/>
          <w:bdr w:val="none" w:sz="0" w:space="0" w:color="auto" w:frame="1"/>
        </w:rPr>
        <w:t>7,266</w:t>
      </w:r>
      <w:r w:rsidR="00B131AF" w:rsidRPr="008F4222">
        <w:rPr>
          <w:rFonts w:ascii="Arial" w:hAnsi="Arial" w:cs="Arial"/>
          <w:color w:val="201F1E"/>
          <w:sz w:val="20"/>
          <w:szCs w:val="20"/>
          <w:bdr w:val="none" w:sz="0" w:space="0" w:color="auto" w:frame="1"/>
        </w:rPr>
        <w:t xml:space="preserve"> vehicles</w:t>
      </w:r>
      <w:r w:rsidR="00B131AF">
        <w:rPr>
          <w:rFonts w:ascii="Arial" w:hAnsi="Arial" w:cs="Arial"/>
          <w:color w:val="201F1E"/>
          <w:sz w:val="20"/>
          <w:szCs w:val="20"/>
          <w:bdr w:val="none" w:sz="0" w:space="0" w:color="auto" w:frame="1"/>
        </w:rPr>
        <w:t xml:space="preserve"> registered</w:t>
      </w:r>
      <w:r w:rsidR="00DE5D42">
        <w:rPr>
          <w:rFonts w:ascii="Arial" w:hAnsi="Arial" w:cs="Arial"/>
          <w:color w:val="201F1E"/>
          <w:sz w:val="20"/>
          <w:szCs w:val="20"/>
          <w:bdr w:val="none" w:sz="0" w:space="0" w:color="auto" w:frame="1"/>
        </w:rPr>
        <w:t>,</w:t>
      </w:r>
      <w:r w:rsidR="00DE5D42" w:rsidRPr="00DE5D42">
        <w:rPr>
          <w:rFonts w:ascii="Arial" w:hAnsi="Arial" w:cs="Arial"/>
          <w:color w:val="201F1E"/>
          <w:sz w:val="20"/>
          <w:szCs w:val="20"/>
          <w:bdr w:val="none" w:sz="0" w:space="0" w:color="auto" w:frame="1"/>
        </w:rPr>
        <w:t xml:space="preserve"> </w:t>
      </w:r>
      <w:r w:rsidR="00DE5D42">
        <w:rPr>
          <w:rFonts w:ascii="Arial" w:hAnsi="Arial" w:cs="Arial"/>
          <w:color w:val="201F1E"/>
          <w:sz w:val="20"/>
          <w:szCs w:val="20"/>
          <w:bdr w:val="none" w:sz="0" w:space="0" w:color="auto" w:frame="1"/>
        </w:rPr>
        <w:t xml:space="preserve">according to the latest figures from </w:t>
      </w:r>
      <w:r w:rsidR="00DE5D42" w:rsidRPr="004F231E">
        <w:rPr>
          <w:rFonts w:ascii="Arial" w:hAnsi="Arial" w:cs="Arial"/>
          <w:color w:val="201F1E"/>
          <w:sz w:val="20"/>
          <w:szCs w:val="20"/>
          <w:bdr w:val="none" w:sz="0" w:space="0" w:color="auto" w:frame="1"/>
        </w:rPr>
        <w:t>the Society of Motor Manufacturers</w:t>
      </w:r>
      <w:r w:rsidR="00DE5D42" w:rsidRPr="00DE5D42">
        <w:rPr>
          <w:rFonts w:ascii="Arial" w:hAnsi="Arial" w:cs="Arial"/>
          <w:color w:val="201F1E"/>
          <w:sz w:val="20"/>
          <w:szCs w:val="20"/>
          <w:bdr w:val="none" w:sz="0" w:space="0" w:color="auto" w:frame="1"/>
        </w:rPr>
        <w:t xml:space="preserve"> </w:t>
      </w:r>
      <w:r w:rsidR="00DE5D42" w:rsidRPr="004F231E">
        <w:rPr>
          <w:rFonts w:ascii="Arial" w:hAnsi="Arial" w:cs="Arial"/>
          <w:color w:val="201F1E"/>
          <w:sz w:val="20"/>
          <w:szCs w:val="20"/>
          <w:bdr w:val="none" w:sz="0" w:space="0" w:color="auto" w:frame="1"/>
        </w:rPr>
        <w:t>and Traders (SMMT)</w:t>
      </w:r>
      <w:r w:rsidR="00DE5D42">
        <w:rPr>
          <w:rFonts w:ascii="Arial" w:hAnsi="Arial" w:cs="Arial"/>
          <w:color w:val="201F1E"/>
          <w:sz w:val="20"/>
          <w:szCs w:val="20"/>
          <w:bdr w:val="none" w:sz="0" w:space="0" w:color="auto" w:frame="1"/>
        </w:rPr>
        <w:t>.</w:t>
      </w:r>
      <w:r>
        <w:rPr>
          <w:rFonts w:ascii="Arial" w:hAnsi="Arial" w:cs="Arial"/>
          <w:color w:val="201F1E"/>
          <w:sz w:val="20"/>
          <w:szCs w:val="20"/>
          <w:bdr w:val="none" w:sz="0" w:space="0" w:color="auto" w:frame="1"/>
        </w:rPr>
        <w:t xml:space="preserve"> </w:t>
      </w:r>
      <w:r w:rsidR="00DE5D42">
        <w:rPr>
          <w:rFonts w:ascii="Arial" w:hAnsi="Arial" w:cs="Arial"/>
          <w:color w:val="201F1E"/>
          <w:sz w:val="20"/>
          <w:szCs w:val="20"/>
          <w:bdr w:val="none" w:sz="0" w:space="0" w:color="auto" w:frame="1"/>
        </w:rPr>
        <w:t>The June performance marks the 11</w:t>
      </w:r>
      <w:r w:rsidR="00DE5D42" w:rsidRPr="00E753C9">
        <w:rPr>
          <w:rFonts w:ascii="Arial" w:hAnsi="Arial" w:cs="Arial"/>
          <w:color w:val="201F1E"/>
          <w:sz w:val="20"/>
          <w:szCs w:val="20"/>
          <w:bdr w:val="none" w:sz="0" w:space="0" w:color="auto" w:frame="1"/>
          <w:vertAlign w:val="superscript"/>
        </w:rPr>
        <w:t>th</w:t>
      </w:r>
      <w:r w:rsidR="00DE5D42">
        <w:rPr>
          <w:rFonts w:ascii="Arial" w:hAnsi="Arial" w:cs="Arial"/>
          <w:color w:val="201F1E"/>
          <w:sz w:val="20"/>
          <w:szCs w:val="20"/>
          <w:bdr w:val="none" w:sz="0" w:space="0" w:color="auto" w:frame="1"/>
        </w:rPr>
        <w:t xml:space="preserve"> consecutive month of growth as the </w:t>
      </w:r>
      <w:r w:rsidR="00E753C9">
        <w:rPr>
          <w:rFonts w:ascii="Arial" w:hAnsi="Arial" w:cs="Arial"/>
          <w:color w:val="201F1E"/>
          <w:sz w:val="20"/>
          <w:szCs w:val="20"/>
          <w:bdr w:val="none" w:sz="0" w:space="0" w:color="auto" w:frame="1"/>
        </w:rPr>
        <w:t xml:space="preserve">industry </w:t>
      </w:r>
      <w:r w:rsidR="00DE5D42">
        <w:rPr>
          <w:rFonts w:ascii="Arial" w:hAnsi="Arial" w:cs="Arial"/>
          <w:color w:val="201F1E"/>
          <w:sz w:val="20"/>
          <w:szCs w:val="20"/>
          <w:bdr w:val="none" w:sz="0" w:space="0" w:color="auto" w:frame="1"/>
        </w:rPr>
        <w:t>gradually overcomes the pandemic-induced supply chain shortages that constrained production for much of the previous two years. With waiting times easing and pent</w:t>
      </w:r>
      <w:r w:rsidR="00D74DE7">
        <w:rPr>
          <w:rFonts w:ascii="Arial" w:hAnsi="Arial" w:cs="Arial"/>
          <w:color w:val="201F1E"/>
          <w:sz w:val="20"/>
          <w:szCs w:val="20"/>
          <w:bdr w:val="none" w:sz="0" w:space="0" w:color="auto" w:frame="1"/>
        </w:rPr>
        <w:t>-</w:t>
      </w:r>
      <w:r w:rsidR="00DE5D42">
        <w:rPr>
          <w:rFonts w:ascii="Arial" w:hAnsi="Arial" w:cs="Arial"/>
          <w:color w:val="201F1E"/>
          <w:sz w:val="20"/>
          <w:szCs w:val="20"/>
          <w:bdr w:val="none" w:sz="0" w:space="0" w:color="auto" w:frame="1"/>
        </w:rPr>
        <w:t>up demand being met, the sector is a rare bright spot in a glo</w:t>
      </w:r>
      <w:r w:rsidR="009B66FD">
        <w:rPr>
          <w:rFonts w:ascii="Arial" w:hAnsi="Arial" w:cs="Arial"/>
          <w:color w:val="201F1E"/>
          <w:sz w:val="20"/>
          <w:szCs w:val="20"/>
          <w:bdr w:val="none" w:sz="0" w:space="0" w:color="auto" w:frame="1"/>
        </w:rPr>
        <w:t xml:space="preserve">omy economic landscape even </w:t>
      </w:r>
      <w:r w:rsidR="00032E7C">
        <w:rPr>
          <w:rFonts w:ascii="Arial" w:hAnsi="Arial" w:cs="Arial"/>
          <w:color w:val="201F1E"/>
          <w:sz w:val="20"/>
          <w:szCs w:val="20"/>
          <w:bdr w:val="none" w:sz="0" w:space="0" w:color="auto" w:frame="1"/>
        </w:rPr>
        <w:t xml:space="preserve">though </w:t>
      </w:r>
      <w:r w:rsidR="00DF7B40">
        <w:rPr>
          <w:rFonts w:ascii="Arial" w:hAnsi="Arial" w:cs="Arial"/>
          <w:color w:val="201F1E"/>
          <w:sz w:val="20"/>
          <w:szCs w:val="20"/>
          <w:bdr w:val="none" w:sz="0" w:space="0" w:color="auto" w:frame="1"/>
        </w:rPr>
        <w:t xml:space="preserve">overall market volumes </w:t>
      </w:r>
      <w:r w:rsidR="00032E7C">
        <w:rPr>
          <w:rFonts w:ascii="Arial" w:hAnsi="Arial" w:cs="Arial"/>
          <w:color w:val="201F1E"/>
          <w:sz w:val="20"/>
          <w:szCs w:val="20"/>
          <w:bdr w:val="none" w:sz="0" w:space="0" w:color="auto" w:frame="1"/>
        </w:rPr>
        <w:t xml:space="preserve">remain </w:t>
      </w:r>
      <w:r w:rsidR="009B66FD">
        <w:rPr>
          <w:rFonts w:ascii="Arial" w:hAnsi="Arial" w:cs="Arial"/>
          <w:color w:val="201F1E"/>
          <w:sz w:val="20"/>
          <w:szCs w:val="20"/>
          <w:bdr w:val="none" w:sz="0" w:space="0" w:color="auto" w:frame="1"/>
        </w:rPr>
        <w:t>below</w:t>
      </w:r>
      <w:r w:rsidR="00032E7C">
        <w:rPr>
          <w:rFonts w:ascii="Arial" w:hAnsi="Arial" w:cs="Arial"/>
          <w:color w:val="201F1E"/>
          <w:sz w:val="20"/>
          <w:szCs w:val="20"/>
          <w:bdr w:val="none" w:sz="0" w:space="0" w:color="auto" w:frame="1"/>
        </w:rPr>
        <w:t xml:space="preserve"> pre-pandemic levels.</w:t>
      </w:r>
      <w:r w:rsidR="003F1AB2" w:rsidRPr="003F1AB2">
        <w:rPr>
          <w:rFonts w:ascii="Arial" w:hAnsi="Arial" w:cs="Arial"/>
          <w:color w:val="201F1E"/>
          <w:sz w:val="20"/>
          <w:szCs w:val="20"/>
          <w:bdr w:val="none" w:sz="0" w:space="0" w:color="auto" w:frame="1"/>
          <w:vertAlign w:val="superscript"/>
        </w:rPr>
        <w:t>1</w:t>
      </w:r>
    </w:p>
    <w:p w14:paraId="4DD9A75A" w14:textId="77777777" w:rsidR="00EE6841" w:rsidRDefault="00EE6841" w:rsidP="00D96F8B">
      <w:pPr>
        <w:pStyle w:val="xxxmsonormal0"/>
        <w:spacing w:before="0" w:beforeAutospacing="0" w:after="0" w:afterAutospacing="0" w:line="276" w:lineRule="auto"/>
        <w:jc w:val="both"/>
        <w:rPr>
          <w:rFonts w:ascii="Arial" w:hAnsi="Arial" w:cs="Arial"/>
          <w:color w:val="201F1E"/>
          <w:sz w:val="20"/>
          <w:szCs w:val="20"/>
          <w:bdr w:val="none" w:sz="0" w:space="0" w:color="auto" w:frame="1"/>
        </w:rPr>
      </w:pPr>
    </w:p>
    <w:p w14:paraId="41CA4DEC" w14:textId="3B98E256" w:rsidR="00E753C9" w:rsidRDefault="00E753C9" w:rsidP="00D96F8B">
      <w:pPr>
        <w:pStyle w:val="xxxmsonormal0"/>
        <w:spacing w:before="0" w:beforeAutospacing="0" w:after="0" w:afterAutospacing="0" w:line="276" w:lineRule="auto"/>
        <w:jc w:val="both"/>
        <w:rPr>
          <w:rFonts w:ascii="Arial" w:hAnsi="Arial" w:cs="Arial"/>
          <w:color w:val="201F1E"/>
          <w:sz w:val="20"/>
          <w:szCs w:val="20"/>
          <w:bdr w:val="none" w:sz="0" w:space="0" w:color="auto" w:frame="1"/>
        </w:rPr>
      </w:pPr>
      <w:r>
        <w:rPr>
          <w:rFonts w:ascii="Arial" w:hAnsi="Arial" w:cs="Arial"/>
          <w:color w:val="201F1E"/>
          <w:sz w:val="20"/>
          <w:szCs w:val="20"/>
          <w:bdr w:val="none" w:sz="0" w:space="0" w:color="auto" w:frame="1"/>
        </w:rPr>
        <w:t xml:space="preserve">Growth </w:t>
      </w:r>
      <w:r w:rsidR="00D74DE7">
        <w:rPr>
          <w:rFonts w:ascii="Arial" w:hAnsi="Arial" w:cs="Arial"/>
          <w:color w:val="201F1E"/>
          <w:sz w:val="20"/>
          <w:szCs w:val="20"/>
          <w:bdr w:val="none" w:sz="0" w:space="0" w:color="auto" w:frame="1"/>
        </w:rPr>
        <w:t xml:space="preserve">in the month </w:t>
      </w:r>
      <w:r>
        <w:rPr>
          <w:rFonts w:ascii="Arial" w:hAnsi="Arial" w:cs="Arial"/>
          <w:color w:val="201F1E"/>
          <w:sz w:val="20"/>
          <w:szCs w:val="20"/>
          <w:bdr w:val="none" w:sz="0" w:space="0" w:color="auto" w:frame="1"/>
        </w:rPr>
        <w:t xml:space="preserve">was driven </w:t>
      </w:r>
      <w:r w:rsidR="003F43BE">
        <w:rPr>
          <w:rFonts w:ascii="Arial" w:hAnsi="Arial" w:cs="Arial"/>
          <w:color w:val="201F1E"/>
          <w:sz w:val="20"/>
          <w:szCs w:val="20"/>
          <w:bdr w:val="none" w:sz="0" w:space="0" w:color="auto" w:frame="1"/>
        </w:rPr>
        <w:t xml:space="preserve">predominantly </w:t>
      </w:r>
      <w:r>
        <w:rPr>
          <w:rFonts w:ascii="Arial" w:hAnsi="Arial" w:cs="Arial"/>
          <w:color w:val="201F1E"/>
          <w:sz w:val="20"/>
          <w:szCs w:val="20"/>
          <w:bdr w:val="none" w:sz="0" w:space="0" w:color="auto" w:frame="1"/>
        </w:rPr>
        <w:t>by large fleet</w:t>
      </w:r>
      <w:r w:rsidR="0021380F">
        <w:rPr>
          <w:rFonts w:ascii="Arial" w:hAnsi="Arial" w:cs="Arial"/>
          <w:color w:val="201F1E"/>
          <w:sz w:val="20"/>
          <w:szCs w:val="20"/>
          <w:bdr w:val="none" w:sz="0" w:space="0" w:color="auto" w:frame="1"/>
        </w:rPr>
        <w:t xml:space="preserve"> registrations, </w:t>
      </w:r>
      <w:r w:rsidR="0021380F" w:rsidRPr="008F4222">
        <w:rPr>
          <w:rFonts w:ascii="Arial" w:hAnsi="Arial" w:cs="Arial"/>
          <w:color w:val="201F1E"/>
          <w:sz w:val="20"/>
          <w:szCs w:val="20"/>
          <w:bdr w:val="none" w:sz="0" w:space="0" w:color="auto" w:frame="1"/>
        </w:rPr>
        <w:t xml:space="preserve">up </w:t>
      </w:r>
      <w:r w:rsidR="00AA2C8B" w:rsidRPr="008F4222">
        <w:rPr>
          <w:rFonts w:ascii="Arial" w:hAnsi="Arial" w:cs="Arial"/>
          <w:color w:val="201F1E"/>
          <w:sz w:val="20"/>
          <w:szCs w:val="20"/>
          <w:bdr w:val="none" w:sz="0" w:space="0" w:color="auto" w:frame="1"/>
        </w:rPr>
        <w:t>37.</w:t>
      </w:r>
      <w:r w:rsidR="008F4222" w:rsidRPr="008F4222">
        <w:rPr>
          <w:rFonts w:ascii="Arial" w:hAnsi="Arial" w:cs="Arial"/>
          <w:color w:val="201F1E"/>
          <w:sz w:val="20"/>
          <w:szCs w:val="20"/>
          <w:bdr w:val="none" w:sz="0" w:space="0" w:color="auto" w:frame="1"/>
        </w:rPr>
        <w:t>9</w:t>
      </w:r>
      <w:r w:rsidRPr="008F4222">
        <w:rPr>
          <w:rFonts w:ascii="Arial" w:hAnsi="Arial" w:cs="Arial"/>
          <w:color w:val="201F1E"/>
          <w:sz w:val="20"/>
          <w:szCs w:val="20"/>
          <w:bdr w:val="none" w:sz="0" w:space="0" w:color="auto" w:frame="1"/>
        </w:rPr>
        <w:t>%</w:t>
      </w:r>
      <w:r w:rsidR="0021380F" w:rsidRPr="008F4222">
        <w:rPr>
          <w:rFonts w:ascii="Arial" w:hAnsi="Arial" w:cs="Arial"/>
          <w:color w:val="201F1E"/>
          <w:sz w:val="20"/>
          <w:szCs w:val="20"/>
          <w:bdr w:val="none" w:sz="0" w:space="0" w:color="auto" w:frame="1"/>
        </w:rPr>
        <w:t xml:space="preserve"> to </w:t>
      </w:r>
      <w:r w:rsidR="00AA2C8B" w:rsidRPr="008F4222">
        <w:rPr>
          <w:rFonts w:ascii="Arial" w:hAnsi="Arial" w:cs="Arial"/>
          <w:color w:val="201F1E"/>
          <w:sz w:val="20"/>
          <w:szCs w:val="20"/>
          <w:bdr w:val="none" w:sz="0" w:space="0" w:color="auto" w:frame="1"/>
        </w:rPr>
        <w:t>9</w:t>
      </w:r>
      <w:r w:rsidR="008F4222" w:rsidRPr="008F4222">
        <w:rPr>
          <w:rFonts w:ascii="Arial" w:hAnsi="Arial" w:cs="Arial"/>
          <w:color w:val="201F1E"/>
          <w:sz w:val="20"/>
          <w:szCs w:val="20"/>
          <w:bdr w:val="none" w:sz="0" w:space="0" w:color="auto" w:frame="1"/>
        </w:rPr>
        <w:t>2,699</w:t>
      </w:r>
      <w:r w:rsidR="00AA2C8B" w:rsidRPr="008F4222">
        <w:rPr>
          <w:rFonts w:ascii="Arial" w:hAnsi="Arial" w:cs="Arial"/>
          <w:color w:val="201F1E"/>
          <w:sz w:val="20"/>
          <w:szCs w:val="20"/>
          <w:bdr w:val="none" w:sz="0" w:space="0" w:color="auto" w:frame="1"/>
        </w:rPr>
        <w:t xml:space="preserve"> </w:t>
      </w:r>
      <w:r w:rsidR="0021380F" w:rsidRPr="008F4222">
        <w:rPr>
          <w:rFonts w:ascii="Arial" w:hAnsi="Arial" w:cs="Arial"/>
          <w:color w:val="201F1E"/>
          <w:sz w:val="20"/>
          <w:szCs w:val="20"/>
          <w:bdr w:val="none" w:sz="0" w:space="0" w:color="auto" w:frame="1"/>
        </w:rPr>
        <w:t>units,</w:t>
      </w:r>
      <w:r w:rsidR="0021380F">
        <w:rPr>
          <w:rFonts w:ascii="Arial" w:hAnsi="Arial" w:cs="Arial"/>
          <w:color w:val="201F1E"/>
          <w:sz w:val="20"/>
          <w:szCs w:val="20"/>
          <w:bdr w:val="none" w:sz="0" w:space="0" w:color="auto" w:frame="1"/>
        </w:rPr>
        <w:t xml:space="preserve"> reflecting the normalisation of supply. Private demand grew</w:t>
      </w:r>
      <w:r w:rsidR="009B66FD">
        <w:rPr>
          <w:rFonts w:ascii="Arial" w:hAnsi="Arial" w:cs="Arial"/>
          <w:color w:val="201F1E"/>
          <w:sz w:val="20"/>
          <w:szCs w:val="20"/>
          <w:bdr w:val="none" w:sz="0" w:space="0" w:color="auto" w:frame="1"/>
        </w:rPr>
        <w:t xml:space="preserve"> more </w:t>
      </w:r>
      <w:r w:rsidR="009B66FD" w:rsidRPr="008F4222">
        <w:rPr>
          <w:rFonts w:ascii="Arial" w:hAnsi="Arial" w:cs="Arial"/>
          <w:color w:val="201F1E"/>
          <w:sz w:val="20"/>
          <w:szCs w:val="20"/>
          <w:bdr w:val="none" w:sz="0" w:space="0" w:color="auto" w:frame="1"/>
        </w:rPr>
        <w:t>modestly</w:t>
      </w:r>
      <w:r w:rsidR="0021380F" w:rsidRPr="008F4222">
        <w:rPr>
          <w:rFonts w:ascii="Arial" w:hAnsi="Arial" w:cs="Arial"/>
          <w:color w:val="201F1E"/>
          <w:sz w:val="20"/>
          <w:szCs w:val="20"/>
          <w:bdr w:val="none" w:sz="0" w:space="0" w:color="auto" w:frame="1"/>
        </w:rPr>
        <w:t xml:space="preserve">, up </w:t>
      </w:r>
      <w:r w:rsidR="00AA2C8B" w:rsidRPr="008F4222">
        <w:rPr>
          <w:rFonts w:ascii="Arial" w:hAnsi="Arial" w:cs="Arial"/>
          <w:color w:val="201F1E"/>
          <w:sz w:val="20"/>
          <w:szCs w:val="20"/>
          <w:bdr w:val="none" w:sz="0" w:space="0" w:color="auto" w:frame="1"/>
        </w:rPr>
        <w:t>14.</w:t>
      </w:r>
      <w:r w:rsidR="008F4222" w:rsidRPr="008F4222">
        <w:rPr>
          <w:rFonts w:ascii="Arial" w:hAnsi="Arial" w:cs="Arial"/>
          <w:color w:val="201F1E"/>
          <w:sz w:val="20"/>
          <w:szCs w:val="20"/>
          <w:bdr w:val="none" w:sz="0" w:space="0" w:color="auto" w:frame="1"/>
        </w:rPr>
        <w:t>8</w:t>
      </w:r>
      <w:r w:rsidR="0021380F" w:rsidRPr="008F4222">
        <w:rPr>
          <w:rFonts w:ascii="Arial" w:hAnsi="Arial" w:cs="Arial"/>
          <w:color w:val="201F1E"/>
          <w:sz w:val="20"/>
          <w:szCs w:val="20"/>
          <w:bdr w:val="none" w:sz="0" w:space="0" w:color="auto" w:frame="1"/>
        </w:rPr>
        <w:t>%</w:t>
      </w:r>
      <w:r w:rsidR="00B131AF" w:rsidRPr="008F4222">
        <w:rPr>
          <w:rFonts w:ascii="Arial" w:hAnsi="Arial" w:cs="Arial"/>
          <w:color w:val="201F1E"/>
          <w:sz w:val="20"/>
          <w:szCs w:val="20"/>
          <w:bdr w:val="none" w:sz="0" w:space="0" w:color="auto" w:frame="1"/>
        </w:rPr>
        <w:t xml:space="preserve"> to </w:t>
      </w:r>
      <w:r w:rsidR="00AA2C8B" w:rsidRPr="008F4222">
        <w:rPr>
          <w:rFonts w:ascii="Arial" w:hAnsi="Arial" w:cs="Arial"/>
          <w:color w:val="201F1E"/>
          <w:sz w:val="20"/>
          <w:szCs w:val="20"/>
          <w:bdr w:val="none" w:sz="0" w:space="0" w:color="auto" w:frame="1"/>
        </w:rPr>
        <w:t>79,</w:t>
      </w:r>
      <w:r w:rsidR="008F4222" w:rsidRPr="008F4222">
        <w:rPr>
          <w:rFonts w:ascii="Arial" w:hAnsi="Arial" w:cs="Arial"/>
          <w:color w:val="201F1E"/>
          <w:sz w:val="20"/>
          <w:szCs w:val="20"/>
          <w:bdr w:val="none" w:sz="0" w:space="0" w:color="auto" w:frame="1"/>
        </w:rPr>
        <w:t>798</w:t>
      </w:r>
      <w:r w:rsidR="00AA2C8B" w:rsidRPr="008F4222">
        <w:rPr>
          <w:rFonts w:ascii="Arial" w:hAnsi="Arial" w:cs="Arial"/>
          <w:color w:val="201F1E"/>
          <w:sz w:val="20"/>
          <w:szCs w:val="20"/>
          <w:bdr w:val="none" w:sz="0" w:space="0" w:color="auto" w:frame="1"/>
        </w:rPr>
        <w:t xml:space="preserve"> </w:t>
      </w:r>
      <w:r w:rsidR="00B131AF" w:rsidRPr="008F4222">
        <w:rPr>
          <w:rFonts w:ascii="Arial" w:hAnsi="Arial" w:cs="Arial"/>
          <w:color w:val="201F1E"/>
          <w:sz w:val="20"/>
          <w:szCs w:val="20"/>
          <w:bdr w:val="none" w:sz="0" w:space="0" w:color="auto" w:frame="1"/>
        </w:rPr>
        <w:t>units.</w:t>
      </w:r>
    </w:p>
    <w:p w14:paraId="685F2E26" w14:textId="77777777" w:rsidR="00EE6841" w:rsidRDefault="00EE6841" w:rsidP="00D96F8B">
      <w:pPr>
        <w:spacing w:line="276" w:lineRule="auto"/>
        <w:jc w:val="both"/>
        <w:rPr>
          <w:rFonts w:ascii="Arial" w:hAnsi="Arial" w:cs="Arial"/>
          <w:sz w:val="20"/>
          <w:lang w:val="en-US"/>
        </w:rPr>
      </w:pPr>
    </w:p>
    <w:p w14:paraId="300A2A94" w14:textId="4D2B2D39" w:rsidR="008D7D61" w:rsidRPr="006E2654" w:rsidRDefault="006E2654" w:rsidP="00D96F8B">
      <w:pPr>
        <w:spacing w:line="276" w:lineRule="auto"/>
        <w:jc w:val="both"/>
        <w:rPr>
          <w:rFonts w:ascii="Arial" w:hAnsi="Arial" w:cs="Arial"/>
          <w:sz w:val="20"/>
          <w:vertAlign w:val="superscript"/>
          <w:lang w:val="en-US"/>
        </w:rPr>
      </w:pPr>
      <w:r>
        <w:rPr>
          <w:rFonts w:ascii="Arial" w:hAnsi="Arial" w:cs="Arial"/>
          <w:sz w:val="20"/>
          <w:lang w:val="en-US"/>
        </w:rPr>
        <w:t xml:space="preserve">Deliveries of petrol cars </w:t>
      </w:r>
      <w:r w:rsidRPr="008F4222">
        <w:rPr>
          <w:rFonts w:ascii="Arial" w:hAnsi="Arial" w:cs="Arial"/>
          <w:sz w:val="20"/>
          <w:lang w:val="en-US"/>
        </w:rPr>
        <w:t>increased 22.</w:t>
      </w:r>
      <w:r w:rsidR="00425584">
        <w:rPr>
          <w:rFonts w:ascii="Arial" w:hAnsi="Arial" w:cs="Arial"/>
          <w:sz w:val="20"/>
          <w:lang w:val="en-US"/>
        </w:rPr>
        <w:t>7</w:t>
      </w:r>
      <w:r w:rsidRPr="008F4222">
        <w:rPr>
          <w:rFonts w:ascii="Arial" w:hAnsi="Arial" w:cs="Arial"/>
          <w:sz w:val="20"/>
          <w:lang w:val="en-US"/>
        </w:rPr>
        <w:t xml:space="preserve">%, </w:t>
      </w:r>
      <w:r w:rsidR="00663AAA" w:rsidRPr="008F4222">
        <w:rPr>
          <w:rFonts w:ascii="Arial" w:hAnsi="Arial" w:cs="Arial"/>
          <w:sz w:val="20"/>
          <w:lang w:val="en-US"/>
        </w:rPr>
        <w:t xml:space="preserve">to remain the most popular powertrain, </w:t>
      </w:r>
      <w:r w:rsidRPr="008F4222">
        <w:rPr>
          <w:rFonts w:ascii="Arial" w:hAnsi="Arial" w:cs="Arial"/>
          <w:sz w:val="20"/>
          <w:lang w:val="en-US"/>
        </w:rPr>
        <w:t>while those of hybrids (HEVs) and plug-in hybrids (PHEVs) also rose, by 40.</w:t>
      </w:r>
      <w:r w:rsidR="008F4222" w:rsidRPr="008F4222">
        <w:rPr>
          <w:rFonts w:ascii="Arial" w:hAnsi="Arial" w:cs="Arial"/>
          <w:sz w:val="20"/>
          <w:lang w:val="en-US"/>
        </w:rPr>
        <w:t>1</w:t>
      </w:r>
      <w:r w:rsidRPr="008F4222">
        <w:rPr>
          <w:rFonts w:ascii="Arial" w:hAnsi="Arial" w:cs="Arial"/>
          <w:sz w:val="20"/>
          <w:lang w:val="en-US"/>
        </w:rPr>
        <w:t>% and 65.</w:t>
      </w:r>
      <w:r w:rsidR="008F4222" w:rsidRPr="008F4222">
        <w:rPr>
          <w:rFonts w:ascii="Arial" w:hAnsi="Arial" w:cs="Arial"/>
          <w:sz w:val="20"/>
          <w:lang w:val="en-US"/>
        </w:rPr>
        <w:t>5</w:t>
      </w:r>
      <w:r w:rsidRPr="008F4222">
        <w:rPr>
          <w:rFonts w:ascii="Arial" w:hAnsi="Arial" w:cs="Arial"/>
          <w:sz w:val="20"/>
          <w:lang w:val="en-US"/>
        </w:rPr>
        <w:t>% respectively. Diesel registrations were down -13.</w:t>
      </w:r>
      <w:r w:rsidR="008F4222" w:rsidRPr="008F4222">
        <w:rPr>
          <w:rFonts w:ascii="Arial" w:hAnsi="Arial" w:cs="Arial"/>
          <w:sz w:val="20"/>
          <w:lang w:val="en-US"/>
        </w:rPr>
        <w:t>5</w:t>
      </w:r>
      <w:r w:rsidRPr="008F4222">
        <w:rPr>
          <w:rFonts w:ascii="Arial" w:hAnsi="Arial" w:cs="Arial"/>
          <w:sz w:val="20"/>
          <w:lang w:val="en-US"/>
        </w:rPr>
        <w:t>%.</w:t>
      </w:r>
      <w:r w:rsidRPr="008F4222">
        <w:rPr>
          <w:rFonts w:ascii="Arial" w:hAnsi="Arial" w:cs="Arial"/>
          <w:sz w:val="20"/>
          <w:vertAlign w:val="superscript"/>
          <w:lang w:val="en-US"/>
        </w:rPr>
        <w:t xml:space="preserve">2 </w:t>
      </w:r>
      <w:r w:rsidR="003423D9" w:rsidRPr="008F4222">
        <w:rPr>
          <w:rFonts w:ascii="Arial" w:hAnsi="Arial" w:cs="Arial"/>
          <w:sz w:val="20"/>
          <w:lang w:val="en-US"/>
        </w:rPr>
        <w:t xml:space="preserve">Battery electric vehicle (BEV) </w:t>
      </w:r>
      <w:r w:rsidR="009B66FD" w:rsidRPr="008F4222">
        <w:rPr>
          <w:rFonts w:ascii="Arial" w:hAnsi="Arial" w:cs="Arial"/>
          <w:sz w:val="20"/>
          <w:lang w:val="en-US"/>
        </w:rPr>
        <w:t>registrations</w:t>
      </w:r>
      <w:r w:rsidRPr="008F4222">
        <w:rPr>
          <w:rFonts w:ascii="Arial" w:hAnsi="Arial" w:cs="Arial"/>
          <w:sz w:val="20"/>
          <w:lang w:val="en-US"/>
        </w:rPr>
        <w:t>, meanwhile,</w:t>
      </w:r>
      <w:r w:rsidR="003423D9" w:rsidRPr="008F4222">
        <w:rPr>
          <w:rFonts w:ascii="Arial" w:hAnsi="Arial" w:cs="Arial"/>
          <w:sz w:val="20"/>
          <w:lang w:val="en-US"/>
        </w:rPr>
        <w:t xml:space="preserve"> grew again, with </w:t>
      </w:r>
      <w:r w:rsidR="009B66FD" w:rsidRPr="008F4222">
        <w:rPr>
          <w:rFonts w:ascii="Arial" w:hAnsi="Arial" w:cs="Arial"/>
          <w:sz w:val="20"/>
          <w:lang w:val="en-US"/>
        </w:rPr>
        <w:t xml:space="preserve">the segment </w:t>
      </w:r>
      <w:r w:rsidR="003423D9" w:rsidRPr="008F4222">
        <w:rPr>
          <w:rFonts w:ascii="Arial" w:hAnsi="Arial" w:cs="Arial"/>
          <w:sz w:val="20"/>
          <w:lang w:val="en-US"/>
        </w:rPr>
        <w:t>up 39.</w:t>
      </w:r>
      <w:r w:rsidR="008F4222" w:rsidRPr="008F4222">
        <w:rPr>
          <w:rFonts w:ascii="Arial" w:hAnsi="Arial" w:cs="Arial"/>
          <w:sz w:val="20"/>
          <w:lang w:val="en-US"/>
        </w:rPr>
        <w:t>4</w:t>
      </w:r>
      <w:r w:rsidR="003423D9" w:rsidRPr="008F4222">
        <w:rPr>
          <w:rFonts w:ascii="Arial" w:hAnsi="Arial" w:cs="Arial"/>
          <w:sz w:val="20"/>
          <w:lang w:val="en-US"/>
        </w:rPr>
        <w:t>% as 31,</w:t>
      </w:r>
      <w:r w:rsidR="008F4222" w:rsidRPr="008F4222">
        <w:rPr>
          <w:rFonts w:ascii="Arial" w:hAnsi="Arial" w:cs="Arial"/>
          <w:sz w:val="20"/>
          <w:lang w:val="en-US"/>
        </w:rPr>
        <w:t>700</w:t>
      </w:r>
      <w:r w:rsidR="003423D9" w:rsidRPr="008F4222">
        <w:rPr>
          <w:rFonts w:ascii="Arial" w:hAnsi="Arial" w:cs="Arial"/>
          <w:sz w:val="20"/>
          <w:lang w:val="en-US"/>
        </w:rPr>
        <w:t xml:space="preserve"> </w:t>
      </w:r>
      <w:r w:rsidR="008D7D61" w:rsidRPr="008F4222">
        <w:rPr>
          <w:rFonts w:ascii="Arial" w:hAnsi="Arial" w:cs="Arial"/>
          <w:sz w:val="20"/>
          <w:lang w:val="en-US"/>
        </w:rPr>
        <w:t xml:space="preserve">buyers </w:t>
      </w:r>
      <w:r w:rsidR="003423D9" w:rsidRPr="008F4222">
        <w:rPr>
          <w:rFonts w:ascii="Arial" w:hAnsi="Arial" w:cs="Arial"/>
          <w:sz w:val="20"/>
          <w:lang w:val="en-US"/>
        </w:rPr>
        <w:t xml:space="preserve">chose to get behind the wheel of a </w:t>
      </w:r>
      <w:proofErr w:type="gramStart"/>
      <w:r w:rsidR="003423D9" w:rsidRPr="008F4222">
        <w:rPr>
          <w:rFonts w:ascii="Arial" w:hAnsi="Arial" w:cs="Arial"/>
          <w:sz w:val="20"/>
          <w:lang w:val="en-US"/>
        </w:rPr>
        <w:t>zero emission</w:t>
      </w:r>
      <w:proofErr w:type="gramEnd"/>
      <w:r w:rsidR="003423D9" w:rsidRPr="008F4222">
        <w:rPr>
          <w:rFonts w:ascii="Arial" w:hAnsi="Arial" w:cs="Arial"/>
          <w:sz w:val="20"/>
          <w:lang w:val="en-US"/>
        </w:rPr>
        <w:t xml:space="preserve"> car – 17.9% of the</w:t>
      </w:r>
      <w:r w:rsidR="003423D9">
        <w:rPr>
          <w:rFonts w:ascii="Arial" w:hAnsi="Arial" w:cs="Arial"/>
          <w:sz w:val="20"/>
          <w:lang w:val="en-US"/>
        </w:rPr>
        <w:t xml:space="preserve"> total market</w:t>
      </w:r>
      <w:r>
        <w:rPr>
          <w:rFonts w:ascii="Arial" w:hAnsi="Arial" w:cs="Arial"/>
          <w:sz w:val="20"/>
          <w:lang w:val="en-US"/>
        </w:rPr>
        <w:t>. It is</w:t>
      </w:r>
      <w:r w:rsidR="008D7D61">
        <w:rPr>
          <w:rFonts w:ascii="Arial" w:hAnsi="Arial" w:cs="Arial"/>
          <w:sz w:val="20"/>
          <w:lang w:val="en-US"/>
        </w:rPr>
        <w:t xml:space="preserve"> business and fleet</w:t>
      </w:r>
      <w:r w:rsidR="00682752">
        <w:rPr>
          <w:rFonts w:ascii="Arial" w:hAnsi="Arial" w:cs="Arial"/>
          <w:sz w:val="20"/>
          <w:lang w:val="en-US"/>
        </w:rPr>
        <w:t>s</w:t>
      </w:r>
      <w:r>
        <w:rPr>
          <w:rFonts w:ascii="Arial" w:hAnsi="Arial" w:cs="Arial"/>
          <w:sz w:val="20"/>
          <w:lang w:val="en-US"/>
        </w:rPr>
        <w:t xml:space="preserve">, however, rather than private buyers, that </w:t>
      </w:r>
      <w:r w:rsidR="008D7D61">
        <w:rPr>
          <w:rFonts w:ascii="Arial" w:hAnsi="Arial" w:cs="Arial"/>
          <w:sz w:val="20"/>
          <w:lang w:val="en-US"/>
        </w:rPr>
        <w:t>continue to drive this growth</w:t>
      </w:r>
      <w:r w:rsidR="00682752">
        <w:rPr>
          <w:rFonts w:ascii="Arial" w:hAnsi="Arial" w:cs="Arial"/>
          <w:sz w:val="20"/>
          <w:lang w:val="en-US"/>
        </w:rPr>
        <w:t>,</w:t>
      </w:r>
      <w:r w:rsidR="008D7D61">
        <w:rPr>
          <w:rFonts w:ascii="Arial" w:hAnsi="Arial" w:cs="Arial"/>
          <w:sz w:val="20"/>
          <w:lang w:val="en-US"/>
        </w:rPr>
        <w:t xml:space="preserve"> thanks to </w:t>
      </w:r>
      <w:r>
        <w:rPr>
          <w:rFonts w:ascii="Arial" w:hAnsi="Arial" w:cs="Arial"/>
          <w:sz w:val="20"/>
          <w:lang w:val="en-US"/>
        </w:rPr>
        <w:t xml:space="preserve">the </w:t>
      </w:r>
      <w:r w:rsidR="008D7D61">
        <w:rPr>
          <w:rFonts w:ascii="Arial" w:hAnsi="Arial" w:cs="Arial"/>
          <w:sz w:val="20"/>
          <w:lang w:val="en-US"/>
        </w:rPr>
        <w:t xml:space="preserve">attractive fiscal incentives on offer. Although manufacturers are offering a range of </w:t>
      </w:r>
      <w:r w:rsidR="00682752">
        <w:rPr>
          <w:rFonts w:ascii="Arial" w:hAnsi="Arial" w:cs="Arial"/>
          <w:sz w:val="20"/>
          <w:lang w:val="en-US"/>
        </w:rPr>
        <w:t xml:space="preserve">BEV </w:t>
      </w:r>
      <w:r w:rsidR="008D7D61">
        <w:rPr>
          <w:rFonts w:ascii="Arial" w:hAnsi="Arial" w:cs="Arial"/>
          <w:sz w:val="20"/>
          <w:lang w:val="en-US"/>
        </w:rPr>
        <w:t>deals</w:t>
      </w:r>
      <w:r w:rsidR="00967FA4">
        <w:rPr>
          <w:rFonts w:ascii="Arial" w:hAnsi="Arial" w:cs="Arial"/>
          <w:sz w:val="20"/>
          <w:lang w:val="en-US"/>
        </w:rPr>
        <w:t xml:space="preserve"> for private buyers</w:t>
      </w:r>
      <w:r w:rsidR="008D7D61">
        <w:rPr>
          <w:rFonts w:ascii="Arial" w:hAnsi="Arial" w:cs="Arial"/>
          <w:sz w:val="20"/>
          <w:lang w:val="en-US"/>
        </w:rPr>
        <w:t xml:space="preserve">, including </w:t>
      </w:r>
      <w:r w:rsidR="00967FA4">
        <w:rPr>
          <w:rFonts w:ascii="Arial" w:hAnsi="Arial" w:cs="Arial"/>
          <w:sz w:val="20"/>
          <w:lang w:val="en-US"/>
        </w:rPr>
        <w:t xml:space="preserve">flexible </w:t>
      </w:r>
      <w:r w:rsidR="008D7D61">
        <w:rPr>
          <w:rFonts w:ascii="Arial" w:hAnsi="Arial" w:cs="Arial"/>
          <w:sz w:val="20"/>
          <w:lang w:val="en-US"/>
        </w:rPr>
        <w:t xml:space="preserve">subscription models and attractive finance rates, more </w:t>
      </w:r>
      <w:r>
        <w:rPr>
          <w:rFonts w:ascii="Arial" w:hAnsi="Arial" w:cs="Arial"/>
          <w:sz w:val="20"/>
          <w:lang w:val="en-US"/>
        </w:rPr>
        <w:t xml:space="preserve">could be done by other stakeholders to make </w:t>
      </w:r>
      <w:r w:rsidR="00682752">
        <w:rPr>
          <w:rFonts w:ascii="Arial" w:hAnsi="Arial" w:cs="Arial"/>
          <w:sz w:val="20"/>
          <w:lang w:val="en-US"/>
        </w:rPr>
        <w:t>purchasing</w:t>
      </w:r>
      <w:r>
        <w:rPr>
          <w:rFonts w:ascii="Arial" w:hAnsi="Arial" w:cs="Arial"/>
          <w:sz w:val="20"/>
          <w:lang w:val="en-US"/>
        </w:rPr>
        <w:t xml:space="preserve"> even more compelling</w:t>
      </w:r>
      <w:r w:rsidR="00967FA4">
        <w:rPr>
          <w:rFonts w:ascii="Arial" w:hAnsi="Arial" w:cs="Arial"/>
          <w:sz w:val="20"/>
          <w:lang w:val="en-US"/>
        </w:rPr>
        <w:t>.</w:t>
      </w:r>
    </w:p>
    <w:p w14:paraId="5C8ACD44" w14:textId="77777777" w:rsidR="009715E6" w:rsidRDefault="009715E6" w:rsidP="00D96F8B">
      <w:pPr>
        <w:spacing w:line="276" w:lineRule="auto"/>
        <w:jc w:val="both"/>
        <w:rPr>
          <w:rFonts w:ascii="Arial" w:hAnsi="Arial" w:cs="Arial"/>
          <w:sz w:val="20"/>
          <w:lang w:val="en-US"/>
        </w:rPr>
      </w:pPr>
    </w:p>
    <w:p w14:paraId="79669CF9" w14:textId="14690F08" w:rsidR="004968D6" w:rsidRDefault="009B66FD" w:rsidP="00D96F8B">
      <w:pPr>
        <w:spacing w:line="276" w:lineRule="auto"/>
        <w:jc w:val="both"/>
        <w:rPr>
          <w:rFonts w:ascii="Arial" w:hAnsi="Arial" w:cs="Arial"/>
          <w:sz w:val="20"/>
          <w:lang w:val="en-US"/>
        </w:rPr>
      </w:pPr>
      <w:r w:rsidRPr="009A5F29">
        <w:rPr>
          <w:rFonts w:ascii="Arial" w:hAnsi="Arial" w:cs="Arial"/>
          <w:sz w:val="20"/>
          <w:lang w:val="en-US"/>
        </w:rPr>
        <w:t>Almost a million (949,</w:t>
      </w:r>
      <w:r w:rsidR="008F4222" w:rsidRPr="009A5F29">
        <w:rPr>
          <w:rFonts w:ascii="Arial" w:hAnsi="Arial" w:cs="Arial"/>
          <w:sz w:val="20"/>
          <w:lang w:val="en-US"/>
        </w:rPr>
        <w:t>720</w:t>
      </w:r>
      <w:r w:rsidRPr="009A5F29">
        <w:rPr>
          <w:rFonts w:ascii="Arial" w:hAnsi="Arial" w:cs="Arial"/>
          <w:sz w:val="20"/>
          <w:lang w:val="en-US"/>
        </w:rPr>
        <w:t>) new cars joined UK roads i</w:t>
      </w:r>
      <w:r w:rsidR="009715E6" w:rsidRPr="009A5F29">
        <w:rPr>
          <w:rFonts w:ascii="Arial" w:hAnsi="Arial" w:cs="Arial"/>
          <w:sz w:val="20"/>
          <w:lang w:val="en-US"/>
        </w:rPr>
        <w:t xml:space="preserve">n the first six months of </w:t>
      </w:r>
      <w:r w:rsidR="00B131AF" w:rsidRPr="009A5F29">
        <w:rPr>
          <w:rFonts w:ascii="Arial" w:hAnsi="Arial" w:cs="Arial"/>
          <w:sz w:val="20"/>
          <w:lang w:val="en-US"/>
        </w:rPr>
        <w:t>2023</w:t>
      </w:r>
      <w:r w:rsidR="009715E6" w:rsidRPr="009A5F29">
        <w:rPr>
          <w:rFonts w:ascii="Arial" w:hAnsi="Arial" w:cs="Arial"/>
          <w:sz w:val="20"/>
          <w:lang w:val="en-US"/>
        </w:rPr>
        <w:t xml:space="preserve">, </w:t>
      </w:r>
      <w:r w:rsidRPr="009A5F29">
        <w:rPr>
          <w:rFonts w:ascii="Arial" w:hAnsi="Arial" w:cs="Arial"/>
          <w:sz w:val="20"/>
          <w:lang w:val="en-US"/>
        </w:rPr>
        <w:t xml:space="preserve">with </w:t>
      </w:r>
      <w:r w:rsidR="009715E6" w:rsidRPr="009A5F29">
        <w:rPr>
          <w:rFonts w:ascii="Arial" w:hAnsi="Arial" w:cs="Arial"/>
          <w:sz w:val="20"/>
          <w:lang w:val="en-US"/>
        </w:rPr>
        <w:t>total registrations up 18</w:t>
      </w:r>
      <w:r w:rsidR="00DF7B40" w:rsidRPr="009A5F29">
        <w:rPr>
          <w:rFonts w:ascii="Arial" w:hAnsi="Arial" w:cs="Arial"/>
          <w:sz w:val="20"/>
          <w:lang w:val="en-US"/>
        </w:rPr>
        <w:t>.</w:t>
      </w:r>
      <w:r w:rsidR="003423D9" w:rsidRPr="009A5F29">
        <w:rPr>
          <w:rFonts w:ascii="Arial" w:hAnsi="Arial" w:cs="Arial"/>
          <w:sz w:val="20"/>
          <w:lang w:val="en-US"/>
        </w:rPr>
        <w:t>4</w:t>
      </w:r>
      <w:r w:rsidR="009715E6" w:rsidRPr="009A5F29">
        <w:rPr>
          <w:rFonts w:ascii="Arial" w:hAnsi="Arial" w:cs="Arial"/>
          <w:sz w:val="20"/>
          <w:lang w:val="en-US"/>
        </w:rPr>
        <w:t>%</w:t>
      </w:r>
      <w:r w:rsidR="00B704D5" w:rsidRPr="009A5F29">
        <w:rPr>
          <w:rFonts w:ascii="Arial" w:hAnsi="Arial" w:cs="Arial"/>
          <w:sz w:val="20"/>
          <w:lang w:val="en-US"/>
        </w:rPr>
        <w:t xml:space="preserve"> </w:t>
      </w:r>
      <w:r w:rsidRPr="009A5F29">
        <w:rPr>
          <w:rFonts w:ascii="Arial" w:hAnsi="Arial" w:cs="Arial"/>
          <w:sz w:val="20"/>
          <w:lang w:val="en-US"/>
        </w:rPr>
        <w:t xml:space="preserve">and </w:t>
      </w:r>
      <w:r w:rsidR="009715E6" w:rsidRPr="009A5F29">
        <w:rPr>
          <w:rFonts w:ascii="Arial" w:hAnsi="Arial" w:cs="Arial"/>
          <w:sz w:val="20"/>
          <w:lang w:val="en-US"/>
        </w:rPr>
        <w:t xml:space="preserve">BEV uptake </w:t>
      </w:r>
      <w:r w:rsidRPr="009A5F29">
        <w:rPr>
          <w:rFonts w:ascii="Arial" w:hAnsi="Arial" w:cs="Arial"/>
          <w:sz w:val="20"/>
          <w:lang w:val="en-US"/>
        </w:rPr>
        <w:t>a</w:t>
      </w:r>
      <w:r w:rsidR="009715E6" w:rsidRPr="009A5F29">
        <w:rPr>
          <w:rFonts w:ascii="Arial" w:hAnsi="Arial" w:cs="Arial"/>
          <w:sz w:val="20"/>
          <w:lang w:val="en-US"/>
        </w:rPr>
        <w:t>t record levels with 15</w:t>
      </w:r>
      <w:r w:rsidR="008F4222" w:rsidRPr="009A5F29">
        <w:rPr>
          <w:rFonts w:ascii="Arial" w:hAnsi="Arial" w:cs="Arial"/>
          <w:sz w:val="20"/>
          <w:lang w:val="en-US"/>
        </w:rPr>
        <w:t>2,968</w:t>
      </w:r>
      <w:r w:rsidR="009715E6" w:rsidRPr="009A5F29">
        <w:rPr>
          <w:rFonts w:ascii="Arial" w:hAnsi="Arial" w:cs="Arial"/>
          <w:sz w:val="20"/>
          <w:lang w:val="en-US"/>
        </w:rPr>
        <w:t xml:space="preserve"> deliveries so far this year</w:t>
      </w:r>
      <w:r w:rsidR="004968D6" w:rsidRPr="009A5F29">
        <w:rPr>
          <w:rFonts w:ascii="Arial" w:hAnsi="Arial" w:cs="Arial"/>
          <w:sz w:val="20"/>
          <w:lang w:val="en-US"/>
        </w:rPr>
        <w:t xml:space="preserve"> </w:t>
      </w:r>
      <w:r w:rsidR="00D74DE7" w:rsidRPr="009A5F29">
        <w:rPr>
          <w:rFonts w:ascii="Arial" w:hAnsi="Arial" w:cs="Arial"/>
          <w:sz w:val="20"/>
          <w:lang w:val="en-US"/>
        </w:rPr>
        <w:t>–</w:t>
      </w:r>
      <w:r w:rsidR="00EC5BE9" w:rsidRPr="009A5F29">
        <w:rPr>
          <w:rFonts w:ascii="Arial" w:hAnsi="Arial" w:cs="Arial"/>
          <w:sz w:val="20"/>
          <w:lang w:val="en-US"/>
        </w:rPr>
        <w:t xml:space="preserve"> </w:t>
      </w:r>
      <w:r w:rsidR="00F71BCE">
        <w:rPr>
          <w:rFonts w:ascii="Arial" w:hAnsi="Arial" w:cs="Arial"/>
          <w:sz w:val="20"/>
          <w:lang w:val="en-US"/>
        </w:rPr>
        <w:t>some 13</w:t>
      </w:r>
      <w:r w:rsidR="007F574A" w:rsidRPr="009A5F29">
        <w:rPr>
          <w:rFonts w:ascii="Arial" w:hAnsi="Arial" w:cs="Arial"/>
          <w:sz w:val="20"/>
          <w:lang w:val="en-US"/>
        </w:rPr>
        <w:t xml:space="preserve"> times greater than the same period in 2019.</w:t>
      </w:r>
      <w:r w:rsidR="000F255E" w:rsidRPr="009A5F29">
        <w:rPr>
          <w:rFonts w:ascii="Arial" w:hAnsi="Arial" w:cs="Arial"/>
          <w:sz w:val="20"/>
          <w:vertAlign w:val="superscript"/>
          <w:lang w:val="en-US"/>
        </w:rPr>
        <w:t>3</w:t>
      </w:r>
      <w:r w:rsidR="009715E6" w:rsidRPr="009A5F29">
        <w:rPr>
          <w:rFonts w:ascii="Arial" w:hAnsi="Arial" w:cs="Arial"/>
          <w:sz w:val="20"/>
          <w:lang w:val="en-US"/>
        </w:rPr>
        <w:t xml:space="preserve"> </w:t>
      </w:r>
      <w:r w:rsidR="007F574A" w:rsidRPr="009A5F29">
        <w:rPr>
          <w:rFonts w:ascii="Arial" w:hAnsi="Arial" w:cs="Arial"/>
          <w:sz w:val="20"/>
          <w:lang w:val="en-US"/>
        </w:rPr>
        <w:t xml:space="preserve">BEV </w:t>
      </w:r>
      <w:r w:rsidR="009715E6" w:rsidRPr="009A5F29">
        <w:rPr>
          <w:rFonts w:ascii="Arial" w:hAnsi="Arial" w:cs="Arial"/>
          <w:sz w:val="20"/>
          <w:lang w:val="en-US"/>
        </w:rPr>
        <w:t xml:space="preserve">market share </w:t>
      </w:r>
      <w:r w:rsidR="004968D6" w:rsidRPr="009A5F29">
        <w:rPr>
          <w:rFonts w:ascii="Arial" w:hAnsi="Arial" w:cs="Arial"/>
          <w:sz w:val="20"/>
          <w:lang w:val="en-US"/>
        </w:rPr>
        <w:t xml:space="preserve">for 2023 </w:t>
      </w:r>
      <w:r w:rsidR="007F574A" w:rsidRPr="009A5F29">
        <w:rPr>
          <w:rFonts w:ascii="Arial" w:hAnsi="Arial" w:cs="Arial"/>
          <w:sz w:val="20"/>
          <w:lang w:val="en-US"/>
        </w:rPr>
        <w:t xml:space="preserve">is now </w:t>
      </w:r>
      <w:r w:rsidR="009715E6" w:rsidRPr="009A5F29">
        <w:rPr>
          <w:rFonts w:ascii="Arial" w:hAnsi="Arial" w:cs="Arial"/>
          <w:sz w:val="20"/>
          <w:lang w:val="en-US"/>
        </w:rPr>
        <w:t xml:space="preserve">16.1% </w:t>
      </w:r>
      <w:r w:rsidR="004968D6" w:rsidRPr="009A5F29">
        <w:rPr>
          <w:rFonts w:ascii="Arial" w:hAnsi="Arial" w:cs="Arial"/>
          <w:sz w:val="20"/>
          <w:lang w:val="en-US"/>
        </w:rPr>
        <w:t>but</w:t>
      </w:r>
      <w:r w:rsidR="007F574A" w:rsidRPr="009A5F29">
        <w:rPr>
          <w:rFonts w:ascii="Arial" w:hAnsi="Arial" w:cs="Arial"/>
          <w:sz w:val="20"/>
          <w:lang w:val="en-US"/>
        </w:rPr>
        <w:t xml:space="preserve">, </w:t>
      </w:r>
      <w:r w:rsidR="009715E6" w:rsidRPr="009A5F29">
        <w:rPr>
          <w:rFonts w:ascii="Arial" w:hAnsi="Arial" w:cs="Arial"/>
          <w:sz w:val="20"/>
          <w:lang w:val="en-US"/>
        </w:rPr>
        <w:t xml:space="preserve">with a zero emission vehicle mandate </w:t>
      </w:r>
      <w:r w:rsidR="007F574A" w:rsidRPr="009A5F29">
        <w:rPr>
          <w:rFonts w:ascii="Arial" w:hAnsi="Arial" w:cs="Arial"/>
          <w:sz w:val="20"/>
          <w:lang w:val="en-US"/>
        </w:rPr>
        <w:t xml:space="preserve">requiring 22% </w:t>
      </w:r>
      <w:r w:rsidR="004968D6" w:rsidRPr="009A5F29">
        <w:rPr>
          <w:rFonts w:ascii="Arial" w:hAnsi="Arial" w:cs="Arial"/>
          <w:sz w:val="20"/>
          <w:lang w:val="en-US"/>
        </w:rPr>
        <w:t xml:space="preserve">BEV registrations </w:t>
      </w:r>
      <w:r w:rsidR="007F574A" w:rsidRPr="009A5F29">
        <w:rPr>
          <w:rFonts w:ascii="Arial" w:hAnsi="Arial" w:cs="Arial"/>
          <w:sz w:val="20"/>
          <w:lang w:val="en-US"/>
        </w:rPr>
        <w:t>per manufacturer</w:t>
      </w:r>
      <w:r w:rsidR="00EC5BE9" w:rsidRPr="009A5F29">
        <w:rPr>
          <w:rFonts w:ascii="Arial" w:hAnsi="Arial" w:cs="Arial"/>
          <w:sz w:val="20"/>
          <w:lang w:val="en-US"/>
        </w:rPr>
        <w:t xml:space="preserve"> due to come into force in less than six months’ time</w:t>
      </w:r>
      <w:r w:rsidR="009715E6" w:rsidRPr="009A5F29">
        <w:rPr>
          <w:rFonts w:ascii="Arial" w:hAnsi="Arial" w:cs="Arial"/>
          <w:sz w:val="20"/>
          <w:lang w:val="en-US"/>
        </w:rPr>
        <w:t xml:space="preserve">, </w:t>
      </w:r>
      <w:r w:rsidR="004968D6" w:rsidRPr="009A5F29">
        <w:rPr>
          <w:rFonts w:ascii="Arial" w:hAnsi="Arial" w:cs="Arial"/>
          <w:sz w:val="20"/>
          <w:lang w:val="en-US"/>
        </w:rPr>
        <w:t>more needs to be done to accelerate the transition.</w:t>
      </w:r>
    </w:p>
    <w:p w14:paraId="6C7C8062" w14:textId="77777777" w:rsidR="004968D6" w:rsidRDefault="004968D6" w:rsidP="00D96F8B">
      <w:pPr>
        <w:spacing w:line="276" w:lineRule="auto"/>
        <w:jc w:val="both"/>
        <w:rPr>
          <w:rFonts w:ascii="Arial" w:hAnsi="Arial" w:cs="Arial"/>
          <w:sz w:val="20"/>
          <w:lang w:val="en-US"/>
        </w:rPr>
      </w:pPr>
    </w:p>
    <w:p w14:paraId="7E883866" w14:textId="10981288" w:rsidR="00236FC3" w:rsidRDefault="00D74DE7" w:rsidP="00D96F8B">
      <w:pPr>
        <w:spacing w:line="276" w:lineRule="auto"/>
        <w:jc w:val="both"/>
        <w:rPr>
          <w:rFonts w:ascii="Arial" w:hAnsi="Arial" w:cs="Arial"/>
          <w:sz w:val="20"/>
          <w:lang w:val="en-US"/>
        </w:rPr>
      </w:pPr>
      <w:r>
        <w:rPr>
          <w:rFonts w:ascii="Arial" w:hAnsi="Arial" w:cs="Arial"/>
          <w:sz w:val="20"/>
          <w:lang w:val="en-US"/>
        </w:rPr>
        <w:t xml:space="preserve">Given that recharging an EV at home can offer a 60-70% cost per mile </w:t>
      </w:r>
      <w:r w:rsidR="009C0FEB">
        <w:rPr>
          <w:rFonts w:ascii="Arial" w:hAnsi="Arial" w:cs="Arial"/>
          <w:sz w:val="20"/>
          <w:lang w:val="en-US"/>
        </w:rPr>
        <w:t>saving</w:t>
      </w:r>
      <w:r>
        <w:rPr>
          <w:rFonts w:ascii="Arial" w:hAnsi="Arial" w:cs="Arial"/>
          <w:sz w:val="20"/>
          <w:lang w:val="en-US"/>
        </w:rPr>
        <w:t xml:space="preserve"> compared with refueling </w:t>
      </w:r>
      <w:r w:rsidR="00EC5BE9">
        <w:rPr>
          <w:rFonts w:ascii="Arial" w:hAnsi="Arial" w:cs="Arial"/>
          <w:sz w:val="20"/>
          <w:lang w:val="en-US"/>
        </w:rPr>
        <w:t>a petrol or diesel</w:t>
      </w:r>
      <w:r>
        <w:rPr>
          <w:rFonts w:ascii="Arial" w:hAnsi="Arial" w:cs="Arial"/>
          <w:sz w:val="20"/>
          <w:lang w:val="en-US"/>
        </w:rPr>
        <w:t xml:space="preserve"> vehicle, the </w:t>
      </w:r>
      <w:r w:rsidR="009715E6">
        <w:rPr>
          <w:rFonts w:ascii="Arial" w:hAnsi="Arial" w:cs="Arial"/>
          <w:sz w:val="20"/>
          <w:lang w:val="en-US"/>
        </w:rPr>
        <w:t>industry</w:t>
      </w:r>
      <w:r>
        <w:rPr>
          <w:rFonts w:ascii="Arial" w:hAnsi="Arial" w:cs="Arial"/>
          <w:sz w:val="20"/>
          <w:lang w:val="en-US"/>
        </w:rPr>
        <w:t xml:space="preserve"> </w:t>
      </w:r>
      <w:r w:rsidR="009715E6">
        <w:rPr>
          <w:rFonts w:ascii="Arial" w:hAnsi="Arial" w:cs="Arial"/>
          <w:sz w:val="20"/>
          <w:lang w:val="en-US"/>
        </w:rPr>
        <w:t xml:space="preserve">is calling for a cut in VAT on public charging to help </w:t>
      </w:r>
      <w:r w:rsidR="00B704D5">
        <w:rPr>
          <w:rFonts w:ascii="Arial" w:hAnsi="Arial" w:cs="Arial"/>
          <w:sz w:val="20"/>
          <w:lang w:val="en-US"/>
        </w:rPr>
        <w:t>quicken</w:t>
      </w:r>
      <w:r w:rsidR="007F574A">
        <w:rPr>
          <w:rFonts w:ascii="Arial" w:hAnsi="Arial" w:cs="Arial"/>
          <w:sz w:val="20"/>
          <w:lang w:val="en-US"/>
        </w:rPr>
        <w:t xml:space="preserve"> uptake</w:t>
      </w:r>
      <w:r w:rsidR="003423D9">
        <w:rPr>
          <w:rFonts w:ascii="Arial" w:hAnsi="Arial" w:cs="Arial"/>
          <w:sz w:val="20"/>
          <w:lang w:val="en-US"/>
        </w:rPr>
        <w:t>.</w:t>
      </w:r>
      <w:r w:rsidR="000F255E">
        <w:rPr>
          <w:rFonts w:ascii="Arial" w:hAnsi="Arial" w:cs="Arial"/>
          <w:sz w:val="20"/>
          <w:vertAlign w:val="superscript"/>
          <w:lang w:val="en-US"/>
        </w:rPr>
        <w:t>4</w:t>
      </w:r>
      <w:r w:rsidR="00B704D5">
        <w:rPr>
          <w:rFonts w:ascii="Arial" w:hAnsi="Arial" w:cs="Arial"/>
          <w:sz w:val="20"/>
          <w:lang w:val="en-US"/>
        </w:rPr>
        <w:t xml:space="preserve"> </w:t>
      </w:r>
      <w:r>
        <w:rPr>
          <w:rFonts w:ascii="Arial" w:hAnsi="Arial" w:cs="Arial"/>
          <w:sz w:val="20"/>
          <w:lang w:val="en-US"/>
        </w:rPr>
        <w:t xml:space="preserve">Drivers able to charge at home </w:t>
      </w:r>
      <w:r w:rsidR="00B704D5">
        <w:rPr>
          <w:rFonts w:ascii="Arial" w:hAnsi="Arial" w:cs="Arial"/>
          <w:sz w:val="20"/>
          <w:lang w:val="en-US"/>
        </w:rPr>
        <w:t>pay just 5% VAT to power up their EV, compared with 20% for those without access to a driveway or</w:t>
      </w:r>
      <w:r>
        <w:rPr>
          <w:rFonts w:ascii="Arial" w:hAnsi="Arial" w:cs="Arial"/>
          <w:sz w:val="20"/>
          <w:lang w:val="en-US"/>
        </w:rPr>
        <w:t xml:space="preserve"> </w:t>
      </w:r>
      <w:r w:rsidR="00B704D5">
        <w:rPr>
          <w:rFonts w:ascii="Arial" w:hAnsi="Arial" w:cs="Arial"/>
          <w:sz w:val="20"/>
          <w:lang w:val="en-US"/>
        </w:rPr>
        <w:t xml:space="preserve">designated </w:t>
      </w:r>
      <w:r>
        <w:rPr>
          <w:rFonts w:ascii="Arial" w:hAnsi="Arial" w:cs="Arial"/>
          <w:sz w:val="20"/>
          <w:lang w:val="en-US"/>
        </w:rPr>
        <w:t xml:space="preserve">private </w:t>
      </w:r>
      <w:r w:rsidR="00B704D5">
        <w:rPr>
          <w:rFonts w:ascii="Arial" w:hAnsi="Arial" w:cs="Arial"/>
          <w:sz w:val="20"/>
          <w:lang w:val="en-US"/>
        </w:rPr>
        <w:t xml:space="preserve">parking space who are reliant on the public network. </w:t>
      </w:r>
      <w:r w:rsidR="007D7CB2">
        <w:rPr>
          <w:rFonts w:ascii="Arial" w:hAnsi="Arial" w:cs="Arial"/>
          <w:sz w:val="20"/>
          <w:lang w:val="en-US"/>
        </w:rPr>
        <w:t>VAT</w:t>
      </w:r>
      <w:r w:rsidR="00B704D5">
        <w:rPr>
          <w:rFonts w:ascii="Arial" w:hAnsi="Arial" w:cs="Arial"/>
          <w:sz w:val="20"/>
          <w:lang w:val="en-US"/>
        </w:rPr>
        <w:t xml:space="preserve"> </w:t>
      </w:r>
      <w:r>
        <w:rPr>
          <w:rFonts w:ascii="Arial" w:hAnsi="Arial" w:cs="Arial"/>
          <w:sz w:val="20"/>
          <w:lang w:val="en-US"/>
        </w:rPr>
        <w:t>equity would</w:t>
      </w:r>
      <w:r w:rsidR="00B704D5">
        <w:rPr>
          <w:rFonts w:ascii="Arial" w:hAnsi="Arial" w:cs="Arial"/>
          <w:sz w:val="20"/>
          <w:lang w:val="en-US"/>
        </w:rPr>
        <w:t xml:space="preserve"> </w:t>
      </w:r>
      <w:r w:rsidR="00611033">
        <w:rPr>
          <w:rFonts w:ascii="Arial" w:hAnsi="Arial" w:cs="Arial"/>
          <w:sz w:val="20"/>
          <w:lang w:val="en-US"/>
        </w:rPr>
        <w:t xml:space="preserve">make switching to </w:t>
      </w:r>
      <w:r w:rsidR="00B704D5">
        <w:rPr>
          <w:rFonts w:ascii="Arial" w:hAnsi="Arial" w:cs="Arial"/>
          <w:sz w:val="20"/>
          <w:lang w:val="en-US"/>
        </w:rPr>
        <w:t xml:space="preserve">an </w:t>
      </w:r>
      <w:r w:rsidR="00682752">
        <w:rPr>
          <w:rFonts w:ascii="Arial" w:hAnsi="Arial" w:cs="Arial"/>
          <w:sz w:val="20"/>
          <w:lang w:val="en-US"/>
        </w:rPr>
        <w:t xml:space="preserve">electric vehicle </w:t>
      </w:r>
      <w:r w:rsidR="00611033">
        <w:rPr>
          <w:rFonts w:ascii="Arial" w:hAnsi="Arial" w:cs="Arial"/>
          <w:sz w:val="20"/>
          <w:lang w:val="en-US"/>
        </w:rPr>
        <w:t xml:space="preserve">feasible for more people regardless of home ownership or property status. </w:t>
      </w:r>
    </w:p>
    <w:p w14:paraId="6C9A5300" w14:textId="00058370" w:rsidR="00E753C9" w:rsidRPr="00330F2A" w:rsidRDefault="00E753C9" w:rsidP="00D96F8B">
      <w:pPr>
        <w:spacing w:line="276" w:lineRule="auto"/>
        <w:jc w:val="both"/>
        <w:rPr>
          <w:rFonts w:ascii="Arial" w:hAnsi="Arial" w:cs="Arial"/>
          <w:sz w:val="20"/>
          <w:lang w:val="en-US"/>
        </w:rPr>
      </w:pPr>
    </w:p>
    <w:p w14:paraId="5F31A016" w14:textId="72B457B2" w:rsidR="002C466A" w:rsidRDefault="00EE6841" w:rsidP="00F53C83">
      <w:pPr>
        <w:pStyle w:val="xxxmsonormal"/>
        <w:spacing w:before="0" w:beforeAutospacing="0" w:after="0" w:afterAutospacing="0" w:line="276" w:lineRule="auto"/>
        <w:jc w:val="both"/>
        <w:rPr>
          <w:rFonts w:ascii="Arial" w:hAnsi="Arial" w:cs="Arial"/>
          <w:sz w:val="20"/>
          <w:szCs w:val="20"/>
          <w:bdr w:val="none" w:sz="0" w:space="0" w:color="auto" w:frame="1"/>
        </w:rPr>
      </w:pPr>
      <w:r>
        <w:rPr>
          <w:rFonts w:ascii="Arial" w:hAnsi="Arial" w:cs="Arial"/>
          <w:b/>
          <w:bCs/>
          <w:sz w:val="20"/>
          <w:szCs w:val="20"/>
          <w:bdr w:val="none" w:sz="0" w:space="0" w:color="auto" w:frame="1"/>
        </w:rPr>
        <w:t>Mike Hawes, SMMT Chief Executive,</w:t>
      </w:r>
      <w:r>
        <w:rPr>
          <w:rFonts w:ascii="Arial" w:hAnsi="Arial" w:cs="Arial"/>
          <w:sz w:val="20"/>
          <w:szCs w:val="20"/>
          <w:bdr w:val="none" w:sz="0" w:space="0" w:color="auto" w:frame="1"/>
        </w:rPr>
        <w:t xml:space="preserve"> said, </w:t>
      </w:r>
      <w:r w:rsidRPr="00D96F8B">
        <w:rPr>
          <w:rFonts w:ascii="Arial" w:hAnsi="Arial" w:cs="Arial"/>
          <w:sz w:val="20"/>
          <w:szCs w:val="20"/>
          <w:bdr w:val="none" w:sz="0" w:space="0" w:color="auto" w:frame="1"/>
        </w:rPr>
        <w:t>“</w:t>
      </w:r>
      <w:r w:rsidR="00611033">
        <w:rPr>
          <w:rFonts w:ascii="Arial" w:hAnsi="Arial" w:cs="Arial"/>
          <w:sz w:val="20"/>
          <w:szCs w:val="20"/>
          <w:bdr w:val="none" w:sz="0" w:space="0" w:color="auto" w:frame="1"/>
        </w:rPr>
        <w:t>The new car market is growing back and growing green</w:t>
      </w:r>
      <w:r w:rsidR="00B85A50">
        <w:rPr>
          <w:rFonts w:ascii="Arial" w:hAnsi="Arial" w:cs="Arial"/>
          <w:sz w:val="20"/>
          <w:szCs w:val="20"/>
          <w:bdr w:val="none" w:sz="0" w:space="0" w:color="auto" w:frame="1"/>
        </w:rPr>
        <w:t>,</w:t>
      </w:r>
      <w:r w:rsidR="00611033">
        <w:rPr>
          <w:rFonts w:ascii="Arial" w:hAnsi="Arial" w:cs="Arial"/>
          <w:sz w:val="20"/>
          <w:szCs w:val="20"/>
          <w:bdr w:val="none" w:sz="0" w:space="0" w:color="auto" w:frame="1"/>
        </w:rPr>
        <w:t xml:space="preserve"> </w:t>
      </w:r>
      <w:r w:rsidR="00B85A50">
        <w:rPr>
          <w:rFonts w:ascii="Arial" w:hAnsi="Arial" w:cs="Arial"/>
          <w:sz w:val="20"/>
          <w:szCs w:val="20"/>
          <w:bdr w:val="none" w:sz="0" w:space="0" w:color="auto" w:frame="1"/>
        </w:rPr>
        <w:t>as the attractions of electric cars become apparent to more drivers. B</w:t>
      </w:r>
      <w:r w:rsidR="00611033">
        <w:rPr>
          <w:rFonts w:ascii="Arial" w:hAnsi="Arial" w:cs="Arial"/>
          <w:sz w:val="20"/>
          <w:szCs w:val="20"/>
          <w:bdr w:val="none" w:sz="0" w:space="0" w:color="auto" w:frame="1"/>
        </w:rPr>
        <w:t xml:space="preserve">ut </w:t>
      </w:r>
      <w:r w:rsidR="00B85A50">
        <w:rPr>
          <w:rFonts w:ascii="Arial" w:hAnsi="Arial" w:cs="Arial"/>
          <w:sz w:val="20"/>
          <w:szCs w:val="20"/>
          <w:bdr w:val="none" w:sz="0" w:space="0" w:color="auto" w:frame="1"/>
        </w:rPr>
        <w:t xml:space="preserve">meeting our climate goals means </w:t>
      </w:r>
      <w:r w:rsidR="007D7CB2">
        <w:rPr>
          <w:rFonts w:ascii="Arial" w:hAnsi="Arial" w:cs="Arial"/>
          <w:sz w:val="20"/>
          <w:szCs w:val="20"/>
          <w:bdr w:val="none" w:sz="0" w:space="0" w:color="auto" w:frame="1"/>
        </w:rPr>
        <w:t xml:space="preserve">we </w:t>
      </w:r>
      <w:proofErr w:type="gramStart"/>
      <w:r w:rsidR="00B85A50">
        <w:rPr>
          <w:rFonts w:ascii="Arial" w:hAnsi="Arial" w:cs="Arial"/>
          <w:sz w:val="20"/>
          <w:szCs w:val="20"/>
          <w:bdr w:val="none" w:sz="0" w:space="0" w:color="auto" w:frame="1"/>
        </w:rPr>
        <w:t>have to</w:t>
      </w:r>
      <w:proofErr w:type="gramEnd"/>
      <w:r w:rsidR="00B85A50">
        <w:rPr>
          <w:rFonts w:ascii="Arial" w:hAnsi="Arial" w:cs="Arial"/>
          <w:sz w:val="20"/>
          <w:szCs w:val="20"/>
          <w:bdr w:val="none" w:sz="0" w:space="0" w:color="auto" w:frame="1"/>
        </w:rPr>
        <w:t xml:space="preserve"> move even faster. Most electric vehicle owners enjoy the convenience and cost saving of charging at home but </w:t>
      </w:r>
      <w:r w:rsidR="00B85A50">
        <w:rPr>
          <w:rFonts w:ascii="Arial" w:hAnsi="Arial" w:cs="Arial"/>
          <w:sz w:val="20"/>
          <w:szCs w:val="20"/>
          <w:bdr w:val="none" w:sz="0" w:space="0" w:color="auto" w:frame="1"/>
        </w:rPr>
        <w:lastRenderedPageBreak/>
        <w:t xml:space="preserve">those that do not have a driveway or designated parking space </w:t>
      </w:r>
      <w:r w:rsidR="00120021">
        <w:rPr>
          <w:rFonts w:ascii="Arial" w:hAnsi="Arial" w:cs="Arial"/>
          <w:sz w:val="20"/>
          <w:szCs w:val="20"/>
          <w:bdr w:val="none" w:sz="0" w:space="0" w:color="auto" w:frame="1"/>
        </w:rPr>
        <w:t>must</w:t>
      </w:r>
      <w:r w:rsidR="000E4241">
        <w:rPr>
          <w:rFonts w:ascii="Arial" w:hAnsi="Arial" w:cs="Arial"/>
          <w:sz w:val="20"/>
          <w:szCs w:val="20"/>
          <w:bdr w:val="none" w:sz="0" w:space="0" w:color="auto" w:frame="1"/>
        </w:rPr>
        <w:t xml:space="preserve"> pay </w:t>
      </w:r>
      <w:r w:rsidR="00120021">
        <w:rPr>
          <w:rFonts w:ascii="Arial" w:hAnsi="Arial" w:cs="Arial"/>
          <w:sz w:val="20"/>
          <w:szCs w:val="20"/>
          <w:bdr w:val="none" w:sz="0" w:space="0" w:color="auto" w:frame="1"/>
        </w:rPr>
        <w:t xml:space="preserve">four times as much in tax </w:t>
      </w:r>
      <w:r w:rsidR="00B85A50">
        <w:rPr>
          <w:rFonts w:ascii="Arial" w:hAnsi="Arial" w:cs="Arial"/>
          <w:sz w:val="20"/>
          <w:szCs w:val="20"/>
          <w:bdr w:val="none" w:sz="0" w:space="0" w:color="auto" w:frame="1"/>
        </w:rPr>
        <w:t xml:space="preserve">for the same amount of energy. </w:t>
      </w:r>
      <w:r w:rsidR="000E4241">
        <w:rPr>
          <w:rFonts w:ascii="Arial" w:hAnsi="Arial" w:cs="Arial"/>
          <w:sz w:val="20"/>
          <w:szCs w:val="20"/>
          <w:bdr w:val="none" w:sz="0" w:space="0" w:color="auto" w:frame="1"/>
        </w:rPr>
        <w:t xml:space="preserve">This </w:t>
      </w:r>
      <w:r w:rsidR="00120021">
        <w:rPr>
          <w:rFonts w:ascii="Arial" w:hAnsi="Arial" w:cs="Arial"/>
          <w:sz w:val="20"/>
          <w:szCs w:val="20"/>
          <w:bdr w:val="none" w:sz="0" w:space="0" w:color="auto" w:frame="1"/>
        </w:rPr>
        <w:t>is unfair and risks delaying greater uptake</w:t>
      </w:r>
      <w:r w:rsidR="000E4241">
        <w:rPr>
          <w:rFonts w:ascii="Arial" w:hAnsi="Arial" w:cs="Arial"/>
          <w:sz w:val="20"/>
          <w:szCs w:val="20"/>
          <w:bdr w:val="none" w:sz="0" w:space="0" w:color="auto" w:frame="1"/>
        </w:rPr>
        <w:t>, so c</w:t>
      </w:r>
      <w:r w:rsidR="00120021">
        <w:rPr>
          <w:rFonts w:ascii="Arial" w:hAnsi="Arial" w:cs="Arial"/>
          <w:sz w:val="20"/>
          <w:szCs w:val="20"/>
          <w:bdr w:val="none" w:sz="0" w:space="0" w:color="auto" w:frame="1"/>
        </w:rPr>
        <w:t xml:space="preserve">utting VAT </w:t>
      </w:r>
      <w:r w:rsidR="000E4241">
        <w:rPr>
          <w:rFonts w:ascii="Arial" w:hAnsi="Arial" w:cs="Arial"/>
          <w:sz w:val="20"/>
          <w:szCs w:val="20"/>
          <w:bdr w:val="none" w:sz="0" w:space="0" w:color="auto" w:frame="1"/>
        </w:rPr>
        <w:t xml:space="preserve">on public EV charging </w:t>
      </w:r>
      <w:r w:rsidR="00120021">
        <w:rPr>
          <w:rFonts w:ascii="Arial" w:hAnsi="Arial" w:cs="Arial"/>
          <w:sz w:val="20"/>
          <w:szCs w:val="20"/>
          <w:bdr w:val="none" w:sz="0" w:space="0" w:color="auto" w:frame="1"/>
        </w:rPr>
        <w:t xml:space="preserve">will help </w:t>
      </w:r>
      <w:r w:rsidR="000E4241">
        <w:rPr>
          <w:rFonts w:ascii="Arial" w:hAnsi="Arial" w:cs="Arial"/>
          <w:sz w:val="20"/>
          <w:szCs w:val="20"/>
          <w:bdr w:val="none" w:sz="0" w:space="0" w:color="auto" w:frame="1"/>
        </w:rPr>
        <w:t xml:space="preserve">make owning an EV </w:t>
      </w:r>
      <w:r w:rsidR="00B85A50">
        <w:rPr>
          <w:rFonts w:ascii="Arial" w:hAnsi="Arial" w:cs="Arial"/>
          <w:sz w:val="20"/>
          <w:szCs w:val="20"/>
          <w:bdr w:val="none" w:sz="0" w:space="0" w:color="auto" w:frame="1"/>
        </w:rPr>
        <w:t xml:space="preserve">fairer </w:t>
      </w:r>
      <w:r w:rsidR="00403508">
        <w:rPr>
          <w:rFonts w:ascii="Arial" w:hAnsi="Arial" w:cs="Arial"/>
          <w:sz w:val="20"/>
          <w:szCs w:val="20"/>
          <w:bdr w:val="none" w:sz="0" w:space="0" w:color="auto" w:frame="1"/>
        </w:rPr>
        <w:t xml:space="preserve">and </w:t>
      </w:r>
      <w:r w:rsidR="000E4241">
        <w:rPr>
          <w:rFonts w:ascii="Arial" w:hAnsi="Arial" w:cs="Arial"/>
          <w:sz w:val="20"/>
          <w:szCs w:val="20"/>
          <w:bdr w:val="none" w:sz="0" w:space="0" w:color="auto" w:frame="1"/>
        </w:rPr>
        <w:t xml:space="preserve">attractive to </w:t>
      </w:r>
      <w:r w:rsidR="00B85A50">
        <w:rPr>
          <w:rFonts w:ascii="Arial" w:hAnsi="Arial" w:cs="Arial"/>
          <w:sz w:val="20"/>
          <w:szCs w:val="20"/>
          <w:bdr w:val="none" w:sz="0" w:space="0" w:color="auto" w:frame="1"/>
        </w:rPr>
        <w:t xml:space="preserve">even </w:t>
      </w:r>
      <w:r w:rsidR="00A2629E">
        <w:rPr>
          <w:rFonts w:ascii="Arial" w:hAnsi="Arial" w:cs="Arial"/>
          <w:sz w:val="20"/>
          <w:szCs w:val="20"/>
          <w:bdr w:val="none" w:sz="0" w:space="0" w:color="auto" w:frame="1"/>
        </w:rPr>
        <w:t>more people.”</w:t>
      </w:r>
    </w:p>
    <w:p w14:paraId="1FBC90C5" w14:textId="77777777" w:rsidR="00A40004" w:rsidRDefault="00A40004" w:rsidP="00F53C83">
      <w:pPr>
        <w:pStyle w:val="xxxmsonormal"/>
        <w:spacing w:before="0" w:beforeAutospacing="0" w:after="0" w:afterAutospacing="0" w:line="276" w:lineRule="auto"/>
        <w:jc w:val="both"/>
        <w:rPr>
          <w:rFonts w:ascii="Arial" w:hAnsi="Arial" w:cs="Arial"/>
          <w:sz w:val="20"/>
          <w:szCs w:val="20"/>
          <w:bdr w:val="none" w:sz="0" w:space="0" w:color="auto" w:frame="1"/>
        </w:rPr>
      </w:pPr>
    </w:p>
    <w:p w14:paraId="0DCA8AA1" w14:textId="77777777" w:rsidR="00A40004" w:rsidRDefault="00A40004" w:rsidP="00A40004">
      <w:pPr>
        <w:pStyle w:val="xxxmsonormal"/>
        <w:spacing w:before="0" w:beforeAutospacing="0" w:after="0" w:afterAutospacing="0" w:line="276" w:lineRule="auto"/>
        <w:jc w:val="both"/>
        <w:rPr>
          <w:rFonts w:ascii="Arial" w:hAnsi="Arial" w:cs="Arial"/>
          <w:sz w:val="20"/>
          <w:szCs w:val="20"/>
          <w:bdr w:val="none" w:sz="0" w:space="0" w:color="auto" w:frame="1"/>
        </w:rPr>
      </w:pPr>
      <w:r>
        <w:rPr>
          <w:rFonts w:ascii="Arial" w:hAnsi="Arial" w:cs="Arial"/>
          <w:noProof/>
          <w:sz w:val="20"/>
          <w:szCs w:val="20"/>
          <w:bdr w:val="none" w:sz="0" w:space="0" w:color="auto" w:frame="1"/>
        </w:rPr>
        <w:drawing>
          <wp:inline distT="0" distB="0" distL="0" distR="0" wp14:anchorId="21A92CEB" wp14:editId="2033FC68">
            <wp:extent cx="5410200" cy="635019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23382" cy="6365666"/>
                    </a:xfrm>
                    <a:prstGeom prst="rect">
                      <a:avLst/>
                    </a:prstGeom>
                    <a:noFill/>
                    <a:ln>
                      <a:noFill/>
                    </a:ln>
                  </pic:spPr>
                </pic:pic>
              </a:graphicData>
            </a:graphic>
          </wp:inline>
        </w:drawing>
      </w:r>
    </w:p>
    <w:p w14:paraId="5026D1EF" w14:textId="00851D88" w:rsidR="00A40004" w:rsidRDefault="00A40004" w:rsidP="00A40004">
      <w:pPr>
        <w:pStyle w:val="xxxmsonormal"/>
        <w:spacing w:before="0" w:beforeAutospacing="0" w:after="0" w:afterAutospacing="0" w:line="276" w:lineRule="auto"/>
        <w:jc w:val="both"/>
        <w:rPr>
          <w:rFonts w:ascii="Arial" w:hAnsi="Arial" w:cs="Arial"/>
          <w:sz w:val="20"/>
          <w:szCs w:val="20"/>
          <w:bdr w:val="none" w:sz="0" w:space="0" w:color="auto" w:frame="1"/>
        </w:rPr>
      </w:pPr>
      <w:r>
        <w:rPr>
          <w:rFonts w:ascii="Arial" w:hAnsi="Arial" w:cs="Arial"/>
          <w:noProof/>
          <w:sz w:val="20"/>
          <w:szCs w:val="20"/>
          <w:bdr w:val="none" w:sz="0" w:space="0" w:color="auto" w:frame="1"/>
        </w:rPr>
        <w:lastRenderedPageBreak/>
        <w:drawing>
          <wp:inline distT="0" distB="0" distL="0" distR="0" wp14:anchorId="2D65794C" wp14:editId="5D998AC6">
            <wp:extent cx="5067300" cy="350738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73324" cy="3511555"/>
                    </a:xfrm>
                    <a:prstGeom prst="rect">
                      <a:avLst/>
                    </a:prstGeom>
                    <a:noFill/>
                    <a:ln>
                      <a:noFill/>
                    </a:ln>
                  </pic:spPr>
                </pic:pic>
              </a:graphicData>
            </a:graphic>
          </wp:inline>
        </w:drawing>
      </w:r>
    </w:p>
    <w:p w14:paraId="1CC648D2" w14:textId="0B42D927" w:rsidR="00A40004" w:rsidRDefault="00A40004" w:rsidP="00A40004">
      <w:pPr>
        <w:pStyle w:val="xxxmsonormal"/>
        <w:spacing w:before="0" w:beforeAutospacing="0" w:after="0" w:afterAutospacing="0" w:line="276" w:lineRule="auto"/>
        <w:jc w:val="both"/>
        <w:rPr>
          <w:rFonts w:ascii="Arial" w:hAnsi="Arial" w:cs="Arial"/>
          <w:sz w:val="20"/>
          <w:szCs w:val="20"/>
          <w:bdr w:val="none" w:sz="0" w:space="0" w:color="auto" w:frame="1"/>
        </w:rPr>
      </w:pPr>
      <w:r>
        <w:rPr>
          <w:rFonts w:ascii="Arial" w:hAnsi="Arial" w:cs="Arial"/>
          <w:noProof/>
          <w:sz w:val="20"/>
          <w:szCs w:val="20"/>
          <w:bdr w:val="none" w:sz="0" w:space="0" w:color="auto" w:frame="1"/>
        </w:rPr>
        <w:drawing>
          <wp:inline distT="0" distB="0" distL="0" distR="0" wp14:anchorId="5656FCD8" wp14:editId="4B8D6AB1">
            <wp:extent cx="6296025" cy="29337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6025" cy="2933700"/>
                    </a:xfrm>
                    <a:prstGeom prst="rect">
                      <a:avLst/>
                    </a:prstGeom>
                    <a:noFill/>
                    <a:ln>
                      <a:noFill/>
                    </a:ln>
                  </pic:spPr>
                </pic:pic>
              </a:graphicData>
            </a:graphic>
          </wp:inline>
        </w:drawing>
      </w:r>
    </w:p>
    <w:p w14:paraId="4A270C42" w14:textId="77777777" w:rsidR="00A40004" w:rsidRDefault="00A40004" w:rsidP="00A40004">
      <w:pPr>
        <w:pStyle w:val="xxxmsonormal"/>
        <w:spacing w:before="0" w:beforeAutospacing="0" w:after="0" w:afterAutospacing="0" w:line="276" w:lineRule="auto"/>
        <w:jc w:val="both"/>
        <w:rPr>
          <w:rFonts w:ascii="Arial" w:hAnsi="Arial" w:cs="Arial"/>
          <w:sz w:val="20"/>
          <w:szCs w:val="20"/>
          <w:bdr w:val="none" w:sz="0" w:space="0" w:color="auto" w:frame="1"/>
        </w:rPr>
      </w:pPr>
    </w:p>
    <w:p w14:paraId="560675CF" w14:textId="28F2BE34" w:rsidR="00A40004" w:rsidRPr="00F53C83" w:rsidRDefault="00A40004" w:rsidP="00A40004">
      <w:pPr>
        <w:pStyle w:val="xxxmsonormal"/>
        <w:spacing w:before="0" w:beforeAutospacing="0" w:after="0" w:afterAutospacing="0" w:line="276" w:lineRule="auto"/>
        <w:jc w:val="both"/>
        <w:rPr>
          <w:rFonts w:ascii="Arial" w:hAnsi="Arial" w:cs="Arial"/>
          <w:sz w:val="20"/>
          <w:szCs w:val="20"/>
          <w:bdr w:val="none" w:sz="0" w:space="0" w:color="auto" w:frame="1"/>
        </w:rPr>
      </w:pPr>
      <w:r>
        <w:rPr>
          <w:rFonts w:ascii="Arial" w:hAnsi="Arial" w:cs="Arial"/>
          <w:noProof/>
          <w:sz w:val="20"/>
          <w:szCs w:val="20"/>
          <w:bdr w:val="none" w:sz="0" w:space="0" w:color="auto" w:frame="1"/>
        </w:rPr>
        <w:lastRenderedPageBreak/>
        <w:drawing>
          <wp:inline distT="0" distB="0" distL="0" distR="0" wp14:anchorId="00E1A554" wp14:editId="0C300314">
            <wp:extent cx="6296025" cy="44958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96025" cy="4495800"/>
                    </a:xfrm>
                    <a:prstGeom prst="rect">
                      <a:avLst/>
                    </a:prstGeom>
                    <a:noFill/>
                    <a:ln>
                      <a:noFill/>
                    </a:ln>
                  </pic:spPr>
                </pic:pic>
              </a:graphicData>
            </a:graphic>
          </wp:inline>
        </w:drawing>
      </w:r>
    </w:p>
    <w:p w14:paraId="1659D128" w14:textId="77777777" w:rsidR="002C466A" w:rsidRDefault="002C466A" w:rsidP="00E74535">
      <w:pPr>
        <w:pStyle w:val="xxxmsonormal"/>
        <w:spacing w:before="0" w:beforeAutospacing="0" w:after="0" w:afterAutospacing="0" w:line="276" w:lineRule="auto"/>
        <w:rPr>
          <w:rFonts w:ascii="Arial" w:eastAsia="Calibri" w:hAnsi="Arial" w:cs="Arial"/>
          <w:b/>
          <w:color w:val="1074CB"/>
          <w:sz w:val="16"/>
          <w:szCs w:val="16"/>
          <w:u w:val="single"/>
        </w:rPr>
      </w:pPr>
    </w:p>
    <w:p w14:paraId="6F79C86C" w14:textId="77777777" w:rsidR="00A2629E" w:rsidRDefault="00CB3BE3" w:rsidP="00A2629E">
      <w:pPr>
        <w:pStyle w:val="xxxmsonormal"/>
        <w:spacing w:before="0" w:beforeAutospacing="0" w:after="0" w:afterAutospacing="0" w:line="276" w:lineRule="auto"/>
        <w:rPr>
          <w:rFonts w:ascii="Arial" w:eastAsia="Calibri" w:hAnsi="Arial" w:cs="Arial"/>
          <w:b/>
          <w:color w:val="1074CB"/>
          <w:sz w:val="16"/>
          <w:szCs w:val="16"/>
        </w:rPr>
      </w:pPr>
      <w:r w:rsidRPr="00900E8D">
        <w:rPr>
          <w:rFonts w:ascii="Arial" w:eastAsia="Calibri" w:hAnsi="Arial" w:cs="Arial"/>
          <w:b/>
          <w:color w:val="1074CB"/>
          <w:sz w:val="16"/>
          <w:szCs w:val="16"/>
          <w:u w:val="single"/>
        </w:rPr>
        <w:t>Notes to editors</w:t>
      </w:r>
      <w:r w:rsidR="006E3CD9">
        <w:rPr>
          <w:rFonts w:ascii="Arial" w:eastAsia="Calibri" w:hAnsi="Arial" w:cs="Arial"/>
          <w:b/>
          <w:color w:val="1074CB"/>
          <w:sz w:val="16"/>
          <w:szCs w:val="16"/>
          <w:u w:val="single"/>
        </w:rPr>
        <w:br/>
      </w:r>
    </w:p>
    <w:p w14:paraId="7C7178DB" w14:textId="64B3508A" w:rsidR="003F1AB2" w:rsidRDefault="003F1AB2" w:rsidP="00A2629E">
      <w:pPr>
        <w:pStyle w:val="xxxmsonormal"/>
        <w:spacing w:before="0" w:beforeAutospacing="0" w:after="0" w:afterAutospacing="0" w:line="276" w:lineRule="auto"/>
        <w:rPr>
          <w:rFonts w:ascii="Arial" w:eastAsia="Calibri" w:hAnsi="Arial" w:cs="Arial"/>
          <w:b/>
          <w:color w:val="1074CB"/>
          <w:sz w:val="16"/>
          <w:szCs w:val="16"/>
        </w:rPr>
      </w:pPr>
      <w:r>
        <w:rPr>
          <w:rFonts w:ascii="Arial" w:eastAsia="Calibri" w:hAnsi="Arial" w:cs="Arial"/>
          <w:b/>
          <w:color w:val="1074CB"/>
          <w:sz w:val="16"/>
          <w:szCs w:val="16"/>
        </w:rPr>
        <w:t xml:space="preserve">1 </w:t>
      </w:r>
      <w:r w:rsidRPr="003F1AB2">
        <w:rPr>
          <w:rFonts w:ascii="Arial" w:eastAsia="Calibri" w:hAnsi="Arial" w:cs="Arial"/>
          <w:bCs/>
          <w:color w:val="1074CB"/>
          <w:sz w:val="16"/>
          <w:szCs w:val="16"/>
        </w:rPr>
        <w:t xml:space="preserve">June 2019 </w:t>
      </w:r>
      <w:r>
        <w:rPr>
          <w:rFonts w:ascii="Arial" w:eastAsia="Calibri" w:hAnsi="Arial" w:cs="Arial"/>
          <w:bCs/>
          <w:color w:val="1074CB"/>
          <w:sz w:val="16"/>
          <w:szCs w:val="16"/>
        </w:rPr>
        <w:t xml:space="preserve">- </w:t>
      </w:r>
      <w:r w:rsidRPr="003F1AB2">
        <w:rPr>
          <w:rFonts w:ascii="Arial" w:eastAsia="Calibri" w:hAnsi="Arial" w:cs="Arial"/>
          <w:bCs/>
          <w:color w:val="1074CB"/>
          <w:sz w:val="16"/>
          <w:szCs w:val="16"/>
        </w:rPr>
        <w:t>223,421 units</w:t>
      </w:r>
      <w:r>
        <w:rPr>
          <w:rFonts w:ascii="Arial" w:eastAsia="Calibri" w:hAnsi="Arial" w:cs="Arial"/>
          <w:bCs/>
          <w:color w:val="1074CB"/>
          <w:sz w:val="16"/>
          <w:szCs w:val="16"/>
        </w:rPr>
        <w:t xml:space="preserve"> </w:t>
      </w:r>
      <w:proofErr w:type="gramStart"/>
      <w:r>
        <w:rPr>
          <w:rFonts w:ascii="Arial" w:eastAsia="Calibri" w:hAnsi="Arial" w:cs="Arial"/>
          <w:bCs/>
          <w:color w:val="1074CB"/>
          <w:sz w:val="16"/>
          <w:szCs w:val="16"/>
        </w:rPr>
        <w:t>registered</w:t>
      </w:r>
      <w:proofErr w:type="gramEnd"/>
      <w:r>
        <w:rPr>
          <w:rFonts w:ascii="Arial" w:eastAsia="Calibri" w:hAnsi="Arial" w:cs="Arial"/>
          <w:bCs/>
          <w:color w:val="1074CB"/>
          <w:sz w:val="16"/>
          <w:szCs w:val="16"/>
        </w:rPr>
        <w:t xml:space="preserve"> </w:t>
      </w:r>
    </w:p>
    <w:p w14:paraId="1A9BAD1C" w14:textId="551650ED" w:rsidR="000F255E" w:rsidRDefault="003F1AB2" w:rsidP="00A2629E">
      <w:pPr>
        <w:pStyle w:val="xxxmsonormal"/>
        <w:spacing w:before="0" w:beforeAutospacing="0" w:after="0" w:afterAutospacing="0" w:line="276" w:lineRule="auto"/>
        <w:rPr>
          <w:rFonts w:ascii="Arial" w:eastAsia="Calibri" w:hAnsi="Arial" w:cs="Arial"/>
          <w:bCs/>
          <w:color w:val="1074CB"/>
          <w:sz w:val="16"/>
          <w:szCs w:val="16"/>
        </w:rPr>
      </w:pPr>
      <w:r>
        <w:rPr>
          <w:rFonts w:ascii="Arial" w:eastAsia="Calibri" w:hAnsi="Arial" w:cs="Arial"/>
          <w:b/>
          <w:color w:val="1074CB"/>
          <w:sz w:val="16"/>
          <w:szCs w:val="16"/>
        </w:rPr>
        <w:t>2</w:t>
      </w:r>
      <w:r w:rsidR="0053204F">
        <w:rPr>
          <w:rFonts w:ascii="Arial" w:eastAsia="Calibri" w:hAnsi="Arial" w:cs="Arial"/>
          <w:b/>
          <w:color w:val="1074CB"/>
          <w:sz w:val="16"/>
          <w:szCs w:val="16"/>
        </w:rPr>
        <w:t xml:space="preserve"> </w:t>
      </w:r>
      <w:r w:rsidR="0053204F">
        <w:rPr>
          <w:rFonts w:ascii="Arial" w:eastAsia="Calibri" w:hAnsi="Arial" w:cs="Arial"/>
          <w:bCs/>
          <w:color w:val="1074CB"/>
          <w:sz w:val="16"/>
          <w:szCs w:val="16"/>
        </w:rPr>
        <w:t xml:space="preserve">Petrol and diesel including mild hybrid </w:t>
      </w:r>
      <w:proofErr w:type="gramStart"/>
      <w:r w:rsidR="0053204F">
        <w:rPr>
          <w:rFonts w:ascii="Arial" w:eastAsia="Calibri" w:hAnsi="Arial" w:cs="Arial"/>
          <w:bCs/>
          <w:color w:val="1074CB"/>
          <w:sz w:val="16"/>
          <w:szCs w:val="16"/>
        </w:rPr>
        <w:t>registrations</w:t>
      </w:r>
      <w:proofErr w:type="gramEnd"/>
    </w:p>
    <w:p w14:paraId="24E576AB" w14:textId="012EDE83" w:rsidR="000F255E" w:rsidRDefault="003F1AB2" w:rsidP="00A2629E">
      <w:pPr>
        <w:pStyle w:val="xxxmsonormal"/>
        <w:spacing w:before="0" w:beforeAutospacing="0" w:after="0" w:afterAutospacing="0" w:line="276" w:lineRule="auto"/>
        <w:rPr>
          <w:rFonts w:ascii="Arial" w:eastAsia="Calibri" w:hAnsi="Arial" w:cs="Arial"/>
          <w:bCs/>
          <w:color w:val="1074CB"/>
          <w:sz w:val="16"/>
          <w:szCs w:val="16"/>
        </w:rPr>
      </w:pPr>
      <w:r>
        <w:rPr>
          <w:rFonts w:ascii="Arial" w:eastAsia="Calibri" w:hAnsi="Arial" w:cs="Arial"/>
          <w:b/>
          <w:color w:val="1074CB"/>
          <w:sz w:val="16"/>
          <w:szCs w:val="16"/>
        </w:rPr>
        <w:t>3</w:t>
      </w:r>
      <w:r w:rsidR="000F255E">
        <w:rPr>
          <w:rFonts w:ascii="Arial" w:eastAsia="Calibri" w:hAnsi="Arial" w:cs="Arial"/>
          <w:b/>
          <w:color w:val="1074CB"/>
          <w:sz w:val="16"/>
          <w:szCs w:val="16"/>
        </w:rPr>
        <w:t xml:space="preserve"> </w:t>
      </w:r>
      <w:r w:rsidR="000F255E" w:rsidRPr="000F255E">
        <w:rPr>
          <w:rFonts w:ascii="Arial" w:eastAsia="Calibri" w:hAnsi="Arial" w:cs="Arial"/>
          <w:bCs/>
          <w:color w:val="1074CB"/>
          <w:sz w:val="16"/>
          <w:szCs w:val="16"/>
        </w:rPr>
        <w:t>11,975</w:t>
      </w:r>
      <w:r w:rsidR="0053204F">
        <w:rPr>
          <w:rFonts w:ascii="Arial" w:eastAsia="Calibri" w:hAnsi="Arial" w:cs="Arial"/>
          <w:bCs/>
          <w:color w:val="1074CB"/>
          <w:sz w:val="16"/>
          <w:szCs w:val="16"/>
        </w:rPr>
        <w:t xml:space="preserve"> </w:t>
      </w:r>
      <w:r w:rsidR="000F255E">
        <w:rPr>
          <w:rFonts w:ascii="Arial" w:eastAsia="Calibri" w:hAnsi="Arial" w:cs="Arial"/>
          <w:bCs/>
          <w:color w:val="1074CB"/>
          <w:sz w:val="16"/>
          <w:szCs w:val="16"/>
        </w:rPr>
        <w:t>BEVs registered H1 2019</w:t>
      </w:r>
    </w:p>
    <w:p w14:paraId="36DCECB4" w14:textId="134A8504" w:rsidR="0053204F" w:rsidRPr="0053204F" w:rsidRDefault="000F255E" w:rsidP="00A2629E">
      <w:pPr>
        <w:pStyle w:val="xxxmsonormal"/>
        <w:spacing w:before="0" w:beforeAutospacing="0" w:after="0" w:afterAutospacing="0" w:line="276" w:lineRule="auto"/>
        <w:rPr>
          <w:rFonts w:ascii="Arial" w:eastAsia="Calibri" w:hAnsi="Arial" w:cs="Arial"/>
          <w:bCs/>
          <w:color w:val="1074CB"/>
          <w:sz w:val="16"/>
          <w:szCs w:val="16"/>
        </w:rPr>
      </w:pPr>
      <w:r>
        <w:rPr>
          <w:rFonts w:ascii="Arial" w:eastAsia="Calibri" w:hAnsi="Arial" w:cs="Arial"/>
          <w:bCs/>
          <w:color w:val="1074CB"/>
          <w:sz w:val="16"/>
          <w:szCs w:val="16"/>
        </w:rPr>
        <w:t xml:space="preserve">4 </w:t>
      </w:r>
      <w:r w:rsidR="003F1AB2">
        <w:rPr>
          <w:rFonts w:ascii="Arial" w:eastAsia="Calibri" w:hAnsi="Arial" w:cs="Arial"/>
          <w:bCs/>
          <w:color w:val="1074CB"/>
          <w:sz w:val="16"/>
          <w:szCs w:val="16"/>
        </w:rPr>
        <w:t xml:space="preserve">RAC Charge Watch - </w:t>
      </w:r>
      <w:hyperlink r:id="rId13" w:history="1">
        <w:r w:rsidR="003F1AB2" w:rsidRPr="001E067F">
          <w:rPr>
            <w:rStyle w:val="Hyperlink"/>
            <w:rFonts w:ascii="Arial" w:eastAsia="Calibri" w:hAnsi="Arial" w:cs="Arial"/>
            <w:bCs/>
            <w:sz w:val="16"/>
            <w:szCs w:val="16"/>
          </w:rPr>
          <w:t>https://www.rac.co.uk/drive/electric-cars/charging/electric-car-public-charging-costs-rac-charge-watch/</w:t>
        </w:r>
      </w:hyperlink>
      <w:r w:rsidR="003F1AB2">
        <w:rPr>
          <w:rFonts w:ascii="Arial" w:eastAsia="Calibri" w:hAnsi="Arial" w:cs="Arial"/>
          <w:bCs/>
          <w:color w:val="1074CB"/>
          <w:sz w:val="16"/>
          <w:szCs w:val="16"/>
        </w:rPr>
        <w:t xml:space="preserve"> </w:t>
      </w:r>
    </w:p>
    <w:p w14:paraId="5369E8CB" w14:textId="77777777" w:rsidR="0053204F" w:rsidRDefault="0053204F" w:rsidP="00A2629E">
      <w:pPr>
        <w:pStyle w:val="xxxmsonormal"/>
        <w:spacing w:before="0" w:beforeAutospacing="0" w:after="0" w:afterAutospacing="0" w:line="276" w:lineRule="auto"/>
        <w:rPr>
          <w:rFonts w:ascii="Arial" w:eastAsia="Calibri" w:hAnsi="Arial" w:cs="Arial"/>
          <w:b/>
          <w:color w:val="1074CB"/>
          <w:sz w:val="16"/>
          <w:szCs w:val="16"/>
        </w:rPr>
      </w:pPr>
    </w:p>
    <w:p w14:paraId="7DEB3584" w14:textId="77777777" w:rsidR="00682752" w:rsidRDefault="00CB3BE3" w:rsidP="00041525">
      <w:pPr>
        <w:pStyle w:val="xxxmsonormal"/>
        <w:spacing w:before="0" w:beforeAutospacing="0" w:after="0" w:afterAutospacing="0" w:line="276" w:lineRule="auto"/>
        <w:rPr>
          <w:rFonts w:ascii="Arial" w:eastAsia="Calibri" w:hAnsi="Arial" w:cs="Arial"/>
          <w:b/>
          <w:color w:val="1074CB"/>
          <w:sz w:val="16"/>
          <w:szCs w:val="16"/>
        </w:rPr>
      </w:pPr>
      <w:r w:rsidRPr="00BF1A8F">
        <w:rPr>
          <w:rFonts w:ascii="Arial" w:eastAsia="Calibri" w:hAnsi="Arial" w:cs="Arial"/>
          <w:b/>
          <w:color w:val="1074CB"/>
          <w:sz w:val="16"/>
          <w:szCs w:val="16"/>
        </w:rPr>
        <w:t>About SMMT and the UK automotive industry</w:t>
      </w:r>
    </w:p>
    <w:p w14:paraId="29B025AB" w14:textId="75C411C9" w:rsidR="00041525" w:rsidRPr="00041525" w:rsidRDefault="00041525" w:rsidP="00041525">
      <w:pPr>
        <w:pStyle w:val="xxxmsonormal"/>
        <w:spacing w:before="0" w:beforeAutospacing="0" w:after="0" w:afterAutospacing="0" w:line="276" w:lineRule="auto"/>
        <w:rPr>
          <w:rFonts w:ascii="Arial" w:eastAsia="Calibri" w:hAnsi="Arial" w:cs="Arial"/>
          <w:color w:val="1074CB"/>
          <w:sz w:val="16"/>
          <w:szCs w:val="16"/>
        </w:rPr>
      </w:pPr>
      <w:r w:rsidRPr="00041525">
        <w:rPr>
          <w:rFonts w:ascii="Arial" w:eastAsia="Calibri" w:hAnsi="Arial" w:cs="Arial"/>
          <w:color w:val="1074CB"/>
          <w:sz w:val="16"/>
          <w:szCs w:val="16"/>
        </w:rPr>
        <w:t xml:space="preserve">The Society of Motor Manufacturers and Traders (SMMT) is one of the largest and most influential trade associations in the UK. It supports the interests of the UK automotive industry at home and abroad, promoting the industry to government, </w:t>
      </w:r>
      <w:proofErr w:type="gramStart"/>
      <w:r w:rsidRPr="00041525">
        <w:rPr>
          <w:rFonts w:ascii="Arial" w:eastAsia="Calibri" w:hAnsi="Arial" w:cs="Arial"/>
          <w:color w:val="1074CB"/>
          <w:sz w:val="16"/>
          <w:szCs w:val="16"/>
        </w:rPr>
        <w:t>stakeholders</w:t>
      </w:r>
      <w:proofErr w:type="gramEnd"/>
      <w:r w:rsidRPr="00041525">
        <w:rPr>
          <w:rFonts w:ascii="Arial" w:eastAsia="Calibri" w:hAnsi="Arial" w:cs="Arial"/>
          <w:color w:val="1074CB"/>
          <w:sz w:val="16"/>
          <w:szCs w:val="16"/>
        </w:rPr>
        <w:t xml:space="preserve"> and the media. </w:t>
      </w:r>
    </w:p>
    <w:p w14:paraId="65A1DD2C" w14:textId="77777777" w:rsidR="00041525" w:rsidRPr="00041525" w:rsidRDefault="00041525" w:rsidP="00041525">
      <w:pPr>
        <w:spacing w:before="100" w:beforeAutospacing="1" w:after="100" w:afterAutospacing="1" w:line="276" w:lineRule="auto"/>
        <w:jc w:val="both"/>
        <w:rPr>
          <w:rFonts w:ascii="Arial" w:eastAsia="Calibri" w:hAnsi="Arial" w:cs="Arial"/>
          <w:color w:val="1074CB"/>
          <w:sz w:val="16"/>
          <w:szCs w:val="16"/>
        </w:rPr>
      </w:pPr>
      <w:r w:rsidRPr="00041525">
        <w:rPr>
          <w:rFonts w:ascii="Arial" w:eastAsia="Calibri" w:hAnsi="Arial" w:cs="Arial"/>
          <w:color w:val="1074CB"/>
          <w:sz w:val="16"/>
          <w:szCs w:val="16"/>
        </w:rPr>
        <w:t>The automotive industry is a vital part of the UK economy and integral to supporting the delivery of the agendas for levelling up, net zero, advancing global Britain, and the plan for growth. Automotive-related manufacturing contributes £78 billion turnover and £16 billion value added to the UK economy, and typically invests around £3 billion each year in R&amp;D. With more than 208,000 people employed in automotive manufacturing, and some 800,000 in total across the wider sector, the industry trades globally, with exports worth £94 billion accounting for 10% of all UK goods exports.</w:t>
      </w:r>
    </w:p>
    <w:p w14:paraId="65334FA3" w14:textId="77777777" w:rsidR="00041525" w:rsidRDefault="00041525" w:rsidP="00041525">
      <w:pPr>
        <w:spacing w:before="100" w:beforeAutospacing="1" w:after="100" w:afterAutospacing="1" w:line="276" w:lineRule="auto"/>
        <w:jc w:val="both"/>
        <w:rPr>
          <w:rFonts w:ascii="Arial" w:eastAsia="Calibri" w:hAnsi="Arial" w:cs="Arial"/>
          <w:color w:val="1074CB"/>
          <w:sz w:val="16"/>
          <w:szCs w:val="16"/>
        </w:rPr>
      </w:pPr>
      <w:r w:rsidRPr="00041525">
        <w:rPr>
          <w:rFonts w:ascii="Arial" w:eastAsia="Calibri" w:hAnsi="Arial" w:cs="Arial"/>
          <w:color w:val="1074CB"/>
          <w:sz w:val="16"/>
          <w:szCs w:val="16"/>
        </w:rPr>
        <w:t xml:space="preserve">More than 25 manufacturing brands build more than 70 models of vehicles in the UK, plus an array of specialist small volume manufacturers, supported by some 2,500 supply chain businesses and some of the world's most skilled engineers. Many of these jobs are outside London and the Southeast, with wages that are around 14% higher than the UK average. The automotive sector also supports jobs in other key sectors – including advertising, </w:t>
      </w:r>
      <w:proofErr w:type="gramStart"/>
      <w:r w:rsidRPr="00041525">
        <w:rPr>
          <w:rFonts w:ascii="Arial" w:eastAsia="Calibri" w:hAnsi="Arial" w:cs="Arial"/>
          <w:color w:val="1074CB"/>
          <w:sz w:val="16"/>
          <w:szCs w:val="16"/>
        </w:rPr>
        <w:t>finance</w:t>
      </w:r>
      <w:proofErr w:type="gramEnd"/>
      <w:r w:rsidRPr="00041525">
        <w:rPr>
          <w:rFonts w:ascii="Arial" w:eastAsia="Calibri" w:hAnsi="Arial" w:cs="Arial"/>
          <w:color w:val="1074CB"/>
          <w:sz w:val="16"/>
          <w:szCs w:val="16"/>
        </w:rPr>
        <w:t xml:space="preserve"> and logistics.</w:t>
      </w:r>
    </w:p>
    <w:p w14:paraId="38A446C3" w14:textId="23CF5D19" w:rsidR="00CB3BE3" w:rsidRPr="00BF1A8F" w:rsidRDefault="00CB3BE3" w:rsidP="00041525">
      <w:pPr>
        <w:spacing w:before="100" w:beforeAutospacing="1" w:after="100" w:afterAutospacing="1" w:line="276" w:lineRule="auto"/>
        <w:jc w:val="both"/>
        <w:rPr>
          <w:rFonts w:ascii="Arial" w:eastAsia="Calibri" w:hAnsi="Arial" w:cs="Arial"/>
          <w:bCs/>
          <w:color w:val="1074CB"/>
          <w:sz w:val="16"/>
          <w:szCs w:val="16"/>
        </w:rPr>
      </w:pPr>
      <w:r w:rsidRPr="00BF1A8F">
        <w:rPr>
          <w:rFonts w:ascii="Arial" w:eastAsia="Calibri" w:hAnsi="Arial" w:cs="Arial"/>
          <w:color w:val="1074CB"/>
          <w:sz w:val="16"/>
          <w:szCs w:val="16"/>
        </w:rPr>
        <w:t>More detail on UK Automotive available in SMMT's Motor Industry Facts publication at </w:t>
      </w:r>
      <w:hyperlink r:id="rId14" w:tgtFrame="_blank" w:tooltip="http://www.smmt.co.uk/reports/smmt-motor-industry-facts/" w:history="1">
        <w:r w:rsidRPr="00BF1A8F">
          <w:rPr>
            <w:rStyle w:val="Hyperlink"/>
            <w:rFonts w:ascii="Arial" w:eastAsia="Calibri" w:hAnsi="Arial" w:cs="Arial"/>
            <w:sz w:val="16"/>
            <w:szCs w:val="16"/>
          </w:rPr>
          <w:t>www.smmt.co.uk/reports/smmt-motor-industry-facts/</w:t>
        </w:r>
      </w:hyperlink>
    </w:p>
    <w:p w14:paraId="113B767E" w14:textId="77777777" w:rsidR="00CB3BE3" w:rsidRPr="00473227" w:rsidRDefault="00CB3BE3" w:rsidP="00CB3BE3">
      <w:pPr>
        <w:spacing w:before="100" w:beforeAutospacing="1" w:after="100" w:afterAutospacing="1" w:line="276" w:lineRule="auto"/>
        <w:jc w:val="both"/>
        <w:rPr>
          <w:rFonts w:ascii="Arial" w:eastAsia="Calibri" w:hAnsi="Arial" w:cs="Arial"/>
          <w:bCs/>
          <w:color w:val="1074CB"/>
        </w:rPr>
      </w:pPr>
      <w:r w:rsidRPr="00BF1A8F">
        <w:rPr>
          <w:rFonts w:ascii="Arial" w:eastAsia="Calibri" w:hAnsi="Arial" w:cs="Arial"/>
          <w:b/>
          <w:color w:val="1074CB"/>
          <w:sz w:val="16"/>
          <w:szCs w:val="16"/>
        </w:rPr>
        <w:t xml:space="preserve">Broadcasters: </w:t>
      </w:r>
      <w:r w:rsidRPr="00BF1A8F">
        <w:rPr>
          <w:rFonts w:ascii="Arial" w:eastAsia="Calibri" w:hAnsi="Arial" w:cs="Arial"/>
          <w:color w:val="1074CB"/>
          <w:sz w:val="16"/>
          <w:szCs w:val="16"/>
        </w:rPr>
        <w:t>SMMT has an ISDN studio and access to expert spokespeople, case studies and regional representatives.</w:t>
      </w:r>
    </w:p>
    <w:p w14:paraId="313D7679" w14:textId="77777777" w:rsidR="00CB3BE3" w:rsidRPr="00B02F73" w:rsidRDefault="00CB3BE3" w:rsidP="00CB3BE3">
      <w:pPr>
        <w:spacing w:before="100" w:beforeAutospacing="1" w:after="100" w:afterAutospacing="1" w:line="276" w:lineRule="auto"/>
        <w:rPr>
          <w:rFonts w:ascii="Arial" w:eastAsia="Calibri" w:hAnsi="Arial" w:cs="Arial"/>
          <w:bCs/>
          <w:color w:val="1074CB"/>
        </w:rPr>
      </w:pPr>
      <w:r w:rsidRPr="00473227">
        <w:rPr>
          <w:rFonts w:ascii="Arial" w:eastAsia="Calibri" w:hAnsi="Arial" w:cs="Arial"/>
          <w:b/>
          <w:color w:val="1074CB"/>
          <w:sz w:val="16"/>
          <w:szCs w:val="16"/>
        </w:rPr>
        <w:lastRenderedPageBreak/>
        <w:t>SMMT media contacts</w:t>
      </w:r>
      <w:r w:rsidRPr="00473227">
        <w:rPr>
          <w:rFonts w:ascii="Arial" w:eastAsia="Calibri" w:hAnsi="Arial" w:cs="Arial"/>
          <w:color w:val="1074CB"/>
        </w:rPr>
        <w:br/>
      </w:r>
      <w:r w:rsidRPr="00473227">
        <w:rPr>
          <w:rFonts w:ascii="Arial" w:eastAsia="Calibri" w:hAnsi="Arial" w:cs="Arial"/>
          <w:color w:val="1074CB"/>
          <w:sz w:val="16"/>
          <w:szCs w:val="16"/>
        </w:rPr>
        <w:t xml:space="preserve">Paul Mauerhoff                       07809 522181            </w:t>
      </w:r>
      <w:hyperlink r:id="rId15" w:history="1">
        <w:r w:rsidRPr="00473227">
          <w:rPr>
            <w:rFonts w:ascii="Arial" w:eastAsia="Calibri" w:hAnsi="Arial" w:cs="Arial"/>
            <w:color w:val="1074CB"/>
            <w:sz w:val="16"/>
            <w:szCs w:val="16"/>
            <w:u w:val="single"/>
          </w:rPr>
          <w:t>pmauerhoff@smmt.co.uk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James Boley                           07927 668565            </w:t>
      </w:r>
      <w:hyperlink r:id="rId16" w:history="1">
        <w:r w:rsidRPr="00473227">
          <w:rPr>
            <w:rFonts w:ascii="Arial" w:eastAsia="Calibri" w:hAnsi="Arial" w:cs="Arial"/>
            <w:color w:val="1074CB"/>
            <w:sz w:val="16"/>
            <w:szCs w:val="16"/>
            <w:u w:val="single"/>
          </w:rPr>
          <w:t>jboley@smmt.co.uk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Rebecca Gibbs                       07708 480889            </w:t>
      </w:r>
      <w:hyperlink r:id="rId17" w:history="1">
        <w:r w:rsidRPr="00473227">
          <w:rPr>
            <w:rFonts w:ascii="Arial" w:eastAsia="Calibri" w:hAnsi="Arial" w:cs="Arial"/>
            <w:color w:val="1074CB"/>
            <w:sz w:val="16"/>
            <w:szCs w:val="16"/>
            <w:u w:val="single"/>
          </w:rPr>
          <w:t>rgibbs@smmt.co.uk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Scott Clarke                            07912 799959            </w:t>
      </w:r>
      <w:hyperlink r:id="rId18" w:history="1">
        <w:r w:rsidRPr="00473227">
          <w:rPr>
            <w:rFonts w:ascii="Arial" w:eastAsia="Calibri" w:hAnsi="Arial" w:cs="Arial"/>
            <w:color w:val="1074CB"/>
            <w:sz w:val="16"/>
            <w:szCs w:val="16"/>
            <w:u w:val="single"/>
          </w:rPr>
          <w:t>sclarke@smmt.co.uk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Emma Butcher                        07880 191825            </w:t>
      </w:r>
      <w:hyperlink r:id="rId19" w:history="1">
        <w:r w:rsidRPr="00473227">
          <w:rPr>
            <w:rFonts w:ascii="Arial" w:eastAsia="Calibri" w:hAnsi="Arial" w:cs="Arial"/>
            <w:color w:val="1074CB"/>
            <w:sz w:val="16"/>
            <w:szCs w:val="16"/>
            <w:u w:val="single"/>
          </w:rPr>
          <w:t>ebutcher@smmt.co.uk</w:t>
        </w:r>
      </w:hyperlink>
    </w:p>
    <w:p w14:paraId="6F15E5FB" w14:textId="3DD5FD65" w:rsidR="00D821ED" w:rsidRPr="00CB3BE3" w:rsidRDefault="00D821ED" w:rsidP="00CB3BE3">
      <w:pPr>
        <w:pStyle w:val="xmsonormal"/>
        <w:spacing w:line="276" w:lineRule="auto"/>
        <w:jc w:val="both"/>
        <w:rPr>
          <w:rStyle w:val="Strong"/>
          <w:rFonts w:ascii="Arial" w:hAnsi="Arial" w:cs="Arial"/>
          <w:b w:val="0"/>
          <w:bCs w:val="0"/>
          <w:color w:val="0070C0"/>
          <w:sz w:val="16"/>
          <w:szCs w:val="16"/>
        </w:rPr>
      </w:pPr>
    </w:p>
    <w:sectPr w:rsidR="00D821ED" w:rsidRPr="00CB3BE3" w:rsidSect="00E74535">
      <w:headerReference w:type="default" r:id="rId20"/>
      <w:headerReference w:type="first" r:id="rId21"/>
      <w:pgSz w:w="11906" w:h="16838"/>
      <w:pgMar w:top="720" w:right="991" w:bottom="1560" w:left="993" w:header="567" w:footer="6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65BB77" w14:textId="77777777" w:rsidR="00CA7E5F" w:rsidRDefault="00CA7E5F">
      <w:r>
        <w:separator/>
      </w:r>
    </w:p>
  </w:endnote>
  <w:endnote w:type="continuationSeparator" w:id="0">
    <w:p w14:paraId="47714676" w14:textId="77777777" w:rsidR="00CA7E5F" w:rsidRDefault="00CA7E5F">
      <w:r>
        <w:continuationSeparator/>
      </w:r>
    </w:p>
  </w:endnote>
  <w:endnote w:type="continuationNotice" w:id="1">
    <w:p w14:paraId="6F5277D4" w14:textId="77777777" w:rsidR="00CA7E5F" w:rsidRDefault="00CA7E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PFDinDisplayPro-Light">
    <w:altName w:val="Yu Gothic"/>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4D675" w14:textId="77777777" w:rsidR="00CA7E5F" w:rsidRDefault="00CA7E5F">
      <w:r>
        <w:separator/>
      </w:r>
    </w:p>
  </w:footnote>
  <w:footnote w:type="continuationSeparator" w:id="0">
    <w:p w14:paraId="754E4784" w14:textId="77777777" w:rsidR="00CA7E5F" w:rsidRDefault="00CA7E5F">
      <w:r>
        <w:continuationSeparator/>
      </w:r>
    </w:p>
  </w:footnote>
  <w:footnote w:type="continuationNotice" w:id="1">
    <w:p w14:paraId="2D75E65B" w14:textId="77777777" w:rsidR="00CA7E5F" w:rsidRDefault="00CA7E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1E012" w14:textId="73E9E2B2" w:rsidR="00E05857" w:rsidRPr="003F5418" w:rsidRDefault="00E74535" w:rsidP="00E74535">
    <w:pPr>
      <w:pStyle w:val="Header"/>
      <w:jc w:val="right"/>
      <w:rPr>
        <w:rFonts w:ascii="Arial" w:hAnsi="Arial" w:cs="Arial"/>
        <w:sz w:val="20"/>
      </w:rPr>
    </w:pPr>
    <w:r>
      <w:rPr>
        <w:rFonts w:ascii="Arial" w:hAnsi="Arial" w:cs="Arial"/>
        <w:noProof/>
        <w:sz w:val="20"/>
      </w:rPr>
      <w:drawing>
        <wp:inline distT="0" distB="0" distL="0" distR="0" wp14:anchorId="22348785" wp14:editId="61DCEFD6">
          <wp:extent cx="2359660" cy="90233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59660" cy="902335"/>
                  </a:xfrm>
                  <a:prstGeom prst="rect">
                    <a:avLst/>
                  </a:prstGeom>
                  <a:noFill/>
                </pic:spPr>
              </pic:pic>
            </a:graphicData>
          </a:graphic>
        </wp:inline>
      </w:drawing>
    </w:r>
  </w:p>
  <w:p w14:paraId="2A4DF06D" w14:textId="19A21C38" w:rsidR="00E05857" w:rsidRPr="003F5418" w:rsidRDefault="00E05857" w:rsidP="004521C3">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5924EFAC44DC4337BA6A219CE108D39F"/>
      </w:placeholder>
      <w:temporary/>
      <w:showingPlcHdr/>
      <w15:appearance w15:val="hidden"/>
    </w:sdtPr>
    <w:sdtEndPr/>
    <w:sdtContent>
      <w:p w14:paraId="279AE947" w14:textId="77777777" w:rsidR="00E74535" w:rsidRDefault="00E74535">
        <w:pPr>
          <w:pStyle w:val="Header"/>
        </w:pPr>
        <w:r>
          <w:t>[Type here]</w:t>
        </w:r>
      </w:p>
    </w:sdtContent>
  </w:sdt>
  <w:p w14:paraId="18C01822" w14:textId="626C1789" w:rsidR="00E05857" w:rsidRDefault="00E05857" w:rsidP="00576A5A">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F4A0D"/>
    <w:multiLevelType w:val="hybridMultilevel"/>
    <w:tmpl w:val="313E725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068002C0"/>
    <w:multiLevelType w:val="hybridMultilevel"/>
    <w:tmpl w:val="DD98C49E"/>
    <w:lvl w:ilvl="0" w:tplc="1F28889A">
      <w:start w:val="1"/>
      <w:numFmt w:val="decimal"/>
      <w:lvlText w:val="%1."/>
      <w:lvlJc w:val="left"/>
      <w:pPr>
        <w:ind w:left="360" w:hanging="360"/>
      </w:pPr>
      <w:rPr>
        <w:rFonts w:ascii="Arial" w:hAnsi="Arial" w:cs="Arial" w:hint="default"/>
        <w:sz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2FA34A48"/>
    <w:multiLevelType w:val="hybridMultilevel"/>
    <w:tmpl w:val="7AEC37E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3BA44B5F"/>
    <w:multiLevelType w:val="hybridMultilevel"/>
    <w:tmpl w:val="547A2838"/>
    <w:lvl w:ilvl="0" w:tplc="65A27998">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BC53D06"/>
    <w:multiLevelType w:val="hybridMultilevel"/>
    <w:tmpl w:val="A15499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3E4238DD"/>
    <w:multiLevelType w:val="hybridMultilevel"/>
    <w:tmpl w:val="67A21F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4AAB588C"/>
    <w:multiLevelType w:val="hybridMultilevel"/>
    <w:tmpl w:val="52AAA9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572A38EA"/>
    <w:multiLevelType w:val="multilevel"/>
    <w:tmpl w:val="FB266F7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63631321"/>
    <w:multiLevelType w:val="hybridMultilevel"/>
    <w:tmpl w:val="E2A42D3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9" w15:restartNumberingAfterBreak="0">
    <w:nsid w:val="7962685D"/>
    <w:multiLevelType w:val="multilevel"/>
    <w:tmpl w:val="FB266F74"/>
    <w:lvl w:ilvl="0">
      <w:numFmt w:val="decimal"/>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1864587566">
    <w:abstractNumId w:val="3"/>
  </w:num>
  <w:num w:numId="2" w16cid:durableId="491876845">
    <w:abstractNumId w:val="5"/>
  </w:num>
  <w:num w:numId="3" w16cid:durableId="1066730743">
    <w:abstractNumId w:val="1"/>
  </w:num>
  <w:num w:numId="4" w16cid:durableId="767310035">
    <w:abstractNumId w:val="2"/>
  </w:num>
  <w:num w:numId="5" w16cid:durableId="1672101619">
    <w:abstractNumId w:val="0"/>
  </w:num>
  <w:num w:numId="6" w16cid:durableId="1739400915">
    <w:abstractNumId w:val="0"/>
  </w:num>
  <w:num w:numId="7" w16cid:durableId="1062287635">
    <w:abstractNumId w:val="0"/>
  </w:num>
  <w:num w:numId="8" w16cid:durableId="1952588772">
    <w:abstractNumId w:val="0"/>
  </w:num>
  <w:num w:numId="9" w16cid:durableId="1335524733">
    <w:abstractNumId w:val="0"/>
  </w:num>
  <w:num w:numId="10" w16cid:durableId="1736277843">
    <w:abstractNumId w:val="8"/>
  </w:num>
  <w:num w:numId="11" w16cid:durableId="972978437">
    <w:abstractNumId w:val="8"/>
  </w:num>
  <w:num w:numId="12" w16cid:durableId="1181237392">
    <w:abstractNumId w:val="8"/>
  </w:num>
  <w:num w:numId="13" w16cid:durableId="758210102">
    <w:abstractNumId w:val="8"/>
  </w:num>
  <w:num w:numId="14" w16cid:durableId="1165903596">
    <w:abstractNumId w:val="8"/>
  </w:num>
  <w:num w:numId="15" w16cid:durableId="1646080787">
    <w:abstractNumId w:val="6"/>
  </w:num>
  <w:num w:numId="16" w16cid:durableId="1449816115">
    <w:abstractNumId w:val="4"/>
  </w:num>
  <w:num w:numId="17" w16cid:durableId="743527063">
    <w:abstractNumId w:val="4"/>
  </w:num>
  <w:num w:numId="18" w16cid:durableId="1365212375">
    <w:abstractNumId w:val="7"/>
  </w:num>
  <w:num w:numId="19" w16cid:durableId="20822908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0665817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G2NDUxMzKxNDE3NzZV0lEKTi0uzszPAykwMakFABu0/PYtAAAA"/>
  </w:docVars>
  <w:rsids>
    <w:rsidRoot w:val="005F33F2"/>
    <w:rsid w:val="00000486"/>
    <w:rsid w:val="00001C80"/>
    <w:rsid w:val="000023B1"/>
    <w:rsid w:val="00003316"/>
    <w:rsid w:val="00003615"/>
    <w:rsid w:val="000048E7"/>
    <w:rsid w:val="000054EF"/>
    <w:rsid w:val="00005E90"/>
    <w:rsid w:val="000076E3"/>
    <w:rsid w:val="000108F2"/>
    <w:rsid w:val="00010A8A"/>
    <w:rsid w:val="00010B17"/>
    <w:rsid w:val="00011086"/>
    <w:rsid w:val="00011341"/>
    <w:rsid w:val="00011379"/>
    <w:rsid w:val="00011EAE"/>
    <w:rsid w:val="00012790"/>
    <w:rsid w:val="00013971"/>
    <w:rsid w:val="00013B66"/>
    <w:rsid w:val="00013D84"/>
    <w:rsid w:val="00014143"/>
    <w:rsid w:val="00014373"/>
    <w:rsid w:val="00015B14"/>
    <w:rsid w:val="00016643"/>
    <w:rsid w:val="00017C80"/>
    <w:rsid w:val="00020EB0"/>
    <w:rsid w:val="0002100C"/>
    <w:rsid w:val="00021DBE"/>
    <w:rsid w:val="00021FE1"/>
    <w:rsid w:val="000225FB"/>
    <w:rsid w:val="00022806"/>
    <w:rsid w:val="00024FC6"/>
    <w:rsid w:val="0002519D"/>
    <w:rsid w:val="000252BC"/>
    <w:rsid w:val="00026D03"/>
    <w:rsid w:val="00027115"/>
    <w:rsid w:val="000272B1"/>
    <w:rsid w:val="00027E06"/>
    <w:rsid w:val="000307F1"/>
    <w:rsid w:val="00030B59"/>
    <w:rsid w:val="00030EA1"/>
    <w:rsid w:val="00032AC0"/>
    <w:rsid w:val="00032E7C"/>
    <w:rsid w:val="0003351D"/>
    <w:rsid w:val="00033E23"/>
    <w:rsid w:val="00034EC6"/>
    <w:rsid w:val="000356F7"/>
    <w:rsid w:val="0003594E"/>
    <w:rsid w:val="00035D60"/>
    <w:rsid w:val="000364AD"/>
    <w:rsid w:val="0003672D"/>
    <w:rsid w:val="00036A18"/>
    <w:rsid w:val="00036AB6"/>
    <w:rsid w:val="00036BFA"/>
    <w:rsid w:val="00037B56"/>
    <w:rsid w:val="00037FBE"/>
    <w:rsid w:val="00037FEA"/>
    <w:rsid w:val="000409AB"/>
    <w:rsid w:val="000413F2"/>
    <w:rsid w:val="00041525"/>
    <w:rsid w:val="00042C74"/>
    <w:rsid w:val="00043CC9"/>
    <w:rsid w:val="000456AD"/>
    <w:rsid w:val="000475F7"/>
    <w:rsid w:val="000477EA"/>
    <w:rsid w:val="00047AED"/>
    <w:rsid w:val="00047E2F"/>
    <w:rsid w:val="00050441"/>
    <w:rsid w:val="00050D1F"/>
    <w:rsid w:val="0005216E"/>
    <w:rsid w:val="00052BC7"/>
    <w:rsid w:val="00054A77"/>
    <w:rsid w:val="00054E4A"/>
    <w:rsid w:val="00055779"/>
    <w:rsid w:val="0005608D"/>
    <w:rsid w:val="00056B56"/>
    <w:rsid w:val="00060FD3"/>
    <w:rsid w:val="000643FF"/>
    <w:rsid w:val="000650F7"/>
    <w:rsid w:val="00065974"/>
    <w:rsid w:val="00067D2E"/>
    <w:rsid w:val="00070055"/>
    <w:rsid w:val="0007222F"/>
    <w:rsid w:val="00072915"/>
    <w:rsid w:val="00072DB6"/>
    <w:rsid w:val="0007323A"/>
    <w:rsid w:val="00073F64"/>
    <w:rsid w:val="000741F7"/>
    <w:rsid w:val="00075026"/>
    <w:rsid w:val="00075678"/>
    <w:rsid w:val="00076696"/>
    <w:rsid w:val="00076ACE"/>
    <w:rsid w:val="00077073"/>
    <w:rsid w:val="0007754E"/>
    <w:rsid w:val="000775C0"/>
    <w:rsid w:val="00077D43"/>
    <w:rsid w:val="00080065"/>
    <w:rsid w:val="00080578"/>
    <w:rsid w:val="000805B0"/>
    <w:rsid w:val="00080659"/>
    <w:rsid w:val="00080D6B"/>
    <w:rsid w:val="00081218"/>
    <w:rsid w:val="00081E10"/>
    <w:rsid w:val="000825B2"/>
    <w:rsid w:val="00082647"/>
    <w:rsid w:val="00083520"/>
    <w:rsid w:val="00083D1D"/>
    <w:rsid w:val="00083E82"/>
    <w:rsid w:val="00085AD0"/>
    <w:rsid w:val="000869D4"/>
    <w:rsid w:val="00086D35"/>
    <w:rsid w:val="00087B39"/>
    <w:rsid w:val="00087D5F"/>
    <w:rsid w:val="000902DB"/>
    <w:rsid w:val="00090F4F"/>
    <w:rsid w:val="0009213C"/>
    <w:rsid w:val="00092F48"/>
    <w:rsid w:val="00093751"/>
    <w:rsid w:val="00095543"/>
    <w:rsid w:val="00096683"/>
    <w:rsid w:val="00096BA7"/>
    <w:rsid w:val="00096D91"/>
    <w:rsid w:val="000976CB"/>
    <w:rsid w:val="000A02A5"/>
    <w:rsid w:val="000A10E2"/>
    <w:rsid w:val="000A126C"/>
    <w:rsid w:val="000A1DE1"/>
    <w:rsid w:val="000A292C"/>
    <w:rsid w:val="000A2E6D"/>
    <w:rsid w:val="000A2FA2"/>
    <w:rsid w:val="000A37CA"/>
    <w:rsid w:val="000A41AE"/>
    <w:rsid w:val="000A7B98"/>
    <w:rsid w:val="000B18BA"/>
    <w:rsid w:val="000B30CD"/>
    <w:rsid w:val="000B3DC6"/>
    <w:rsid w:val="000B5756"/>
    <w:rsid w:val="000B60FC"/>
    <w:rsid w:val="000B6F53"/>
    <w:rsid w:val="000B6FE2"/>
    <w:rsid w:val="000B7B11"/>
    <w:rsid w:val="000C0C2F"/>
    <w:rsid w:val="000C1A09"/>
    <w:rsid w:val="000C2FE1"/>
    <w:rsid w:val="000C32EA"/>
    <w:rsid w:val="000C3680"/>
    <w:rsid w:val="000C37A3"/>
    <w:rsid w:val="000C4593"/>
    <w:rsid w:val="000C630F"/>
    <w:rsid w:val="000D0481"/>
    <w:rsid w:val="000D0546"/>
    <w:rsid w:val="000D0BB1"/>
    <w:rsid w:val="000D0DBB"/>
    <w:rsid w:val="000D134A"/>
    <w:rsid w:val="000D2019"/>
    <w:rsid w:val="000D223F"/>
    <w:rsid w:val="000D2585"/>
    <w:rsid w:val="000D265A"/>
    <w:rsid w:val="000D2A3C"/>
    <w:rsid w:val="000D2B13"/>
    <w:rsid w:val="000D33D9"/>
    <w:rsid w:val="000D3AED"/>
    <w:rsid w:val="000D3CFB"/>
    <w:rsid w:val="000D3E88"/>
    <w:rsid w:val="000D550B"/>
    <w:rsid w:val="000D55C8"/>
    <w:rsid w:val="000D5625"/>
    <w:rsid w:val="000D58DB"/>
    <w:rsid w:val="000D72F7"/>
    <w:rsid w:val="000D7341"/>
    <w:rsid w:val="000D7526"/>
    <w:rsid w:val="000E03EB"/>
    <w:rsid w:val="000E0C66"/>
    <w:rsid w:val="000E1223"/>
    <w:rsid w:val="000E15D8"/>
    <w:rsid w:val="000E24BE"/>
    <w:rsid w:val="000E2EE1"/>
    <w:rsid w:val="000E4241"/>
    <w:rsid w:val="000E4FA1"/>
    <w:rsid w:val="000E57AF"/>
    <w:rsid w:val="000E60B4"/>
    <w:rsid w:val="000E6B26"/>
    <w:rsid w:val="000F04DE"/>
    <w:rsid w:val="000F05A4"/>
    <w:rsid w:val="000F077D"/>
    <w:rsid w:val="000F1834"/>
    <w:rsid w:val="000F255E"/>
    <w:rsid w:val="000F3A8A"/>
    <w:rsid w:val="000F58B7"/>
    <w:rsid w:val="001003D8"/>
    <w:rsid w:val="001013C1"/>
    <w:rsid w:val="00101DCA"/>
    <w:rsid w:val="00101E1F"/>
    <w:rsid w:val="00101F27"/>
    <w:rsid w:val="00102DC8"/>
    <w:rsid w:val="001036EF"/>
    <w:rsid w:val="001039E9"/>
    <w:rsid w:val="00104F2E"/>
    <w:rsid w:val="0010509C"/>
    <w:rsid w:val="00106492"/>
    <w:rsid w:val="001066B4"/>
    <w:rsid w:val="00106FEA"/>
    <w:rsid w:val="001071F1"/>
    <w:rsid w:val="0010774F"/>
    <w:rsid w:val="00107DBF"/>
    <w:rsid w:val="0011018B"/>
    <w:rsid w:val="001102C8"/>
    <w:rsid w:val="00110707"/>
    <w:rsid w:val="00110778"/>
    <w:rsid w:val="001108AC"/>
    <w:rsid w:val="001108CC"/>
    <w:rsid w:val="00111673"/>
    <w:rsid w:val="00111CC5"/>
    <w:rsid w:val="00112F8F"/>
    <w:rsid w:val="001134C8"/>
    <w:rsid w:val="0011394E"/>
    <w:rsid w:val="001141B1"/>
    <w:rsid w:val="0011491A"/>
    <w:rsid w:val="001157DF"/>
    <w:rsid w:val="001158D2"/>
    <w:rsid w:val="00115C3E"/>
    <w:rsid w:val="0011650D"/>
    <w:rsid w:val="00120021"/>
    <w:rsid w:val="00120F48"/>
    <w:rsid w:val="00121D6B"/>
    <w:rsid w:val="00123184"/>
    <w:rsid w:val="001231F3"/>
    <w:rsid w:val="001234C7"/>
    <w:rsid w:val="0012421D"/>
    <w:rsid w:val="00124271"/>
    <w:rsid w:val="001245F8"/>
    <w:rsid w:val="00126198"/>
    <w:rsid w:val="00126352"/>
    <w:rsid w:val="00126DD9"/>
    <w:rsid w:val="00131141"/>
    <w:rsid w:val="001327DB"/>
    <w:rsid w:val="00132900"/>
    <w:rsid w:val="00132912"/>
    <w:rsid w:val="00132ABE"/>
    <w:rsid w:val="00132CC7"/>
    <w:rsid w:val="00132D6B"/>
    <w:rsid w:val="00133626"/>
    <w:rsid w:val="00133755"/>
    <w:rsid w:val="00134536"/>
    <w:rsid w:val="00136341"/>
    <w:rsid w:val="00137F16"/>
    <w:rsid w:val="00142C78"/>
    <w:rsid w:val="0014315D"/>
    <w:rsid w:val="001431DA"/>
    <w:rsid w:val="0014330E"/>
    <w:rsid w:val="00144053"/>
    <w:rsid w:val="001440E1"/>
    <w:rsid w:val="00144877"/>
    <w:rsid w:val="00145719"/>
    <w:rsid w:val="0014611E"/>
    <w:rsid w:val="001466C0"/>
    <w:rsid w:val="00146D02"/>
    <w:rsid w:val="00150936"/>
    <w:rsid w:val="00150E59"/>
    <w:rsid w:val="001514FA"/>
    <w:rsid w:val="00151AD0"/>
    <w:rsid w:val="0015256B"/>
    <w:rsid w:val="0015296B"/>
    <w:rsid w:val="00153446"/>
    <w:rsid w:val="00153531"/>
    <w:rsid w:val="00154255"/>
    <w:rsid w:val="00154545"/>
    <w:rsid w:val="001552BD"/>
    <w:rsid w:val="0015541A"/>
    <w:rsid w:val="00155DC2"/>
    <w:rsid w:val="00155FA3"/>
    <w:rsid w:val="00157C65"/>
    <w:rsid w:val="0016014E"/>
    <w:rsid w:val="00160EE7"/>
    <w:rsid w:val="00161EDD"/>
    <w:rsid w:val="001622DC"/>
    <w:rsid w:val="00162686"/>
    <w:rsid w:val="00162C8F"/>
    <w:rsid w:val="0016321B"/>
    <w:rsid w:val="00164194"/>
    <w:rsid w:val="00164950"/>
    <w:rsid w:val="00166AA1"/>
    <w:rsid w:val="00166ECC"/>
    <w:rsid w:val="00167D7E"/>
    <w:rsid w:val="0017034F"/>
    <w:rsid w:val="0017072E"/>
    <w:rsid w:val="00170A9D"/>
    <w:rsid w:val="001718F5"/>
    <w:rsid w:val="00171B13"/>
    <w:rsid w:val="00171D8B"/>
    <w:rsid w:val="001727C5"/>
    <w:rsid w:val="001728EC"/>
    <w:rsid w:val="00172988"/>
    <w:rsid w:val="00172DA1"/>
    <w:rsid w:val="00172FE7"/>
    <w:rsid w:val="0017324C"/>
    <w:rsid w:val="00173A38"/>
    <w:rsid w:val="00174209"/>
    <w:rsid w:val="0017445A"/>
    <w:rsid w:val="0017507B"/>
    <w:rsid w:val="0017516B"/>
    <w:rsid w:val="00175CAA"/>
    <w:rsid w:val="0017755A"/>
    <w:rsid w:val="00177C3A"/>
    <w:rsid w:val="00180BCF"/>
    <w:rsid w:val="00181942"/>
    <w:rsid w:val="0018283E"/>
    <w:rsid w:val="0018291A"/>
    <w:rsid w:val="00183582"/>
    <w:rsid w:val="00183BB0"/>
    <w:rsid w:val="0018508E"/>
    <w:rsid w:val="001854FE"/>
    <w:rsid w:val="00191B6B"/>
    <w:rsid w:val="00192B26"/>
    <w:rsid w:val="00192D53"/>
    <w:rsid w:val="00193D63"/>
    <w:rsid w:val="0019423C"/>
    <w:rsid w:val="001964CA"/>
    <w:rsid w:val="00196992"/>
    <w:rsid w:val="001969F8"/>
    <w:rsid w:val="00197D1E"/>
    <w:rsid w:val="001A0EFA"/>
    <w:rsid w:val="001A101A"/>
    <w:rsid w:val="001A27B5"/>
    <w:rsid w:val="001A4069"/>
    <w:rsid w:val="001A482F"/>
    <w:rsid w:val="001A67C6"/>
    <w:rsid w:val="001A6AAB"/>
    <w:rsid w:val="001A6ABA"/>
    <w:rsid w:val="001A71D4"/>
    <w:rsid w:val="001A7A3F"/>
    <w:rsid w:val="001A7FC8"/>
    <w:rsid w:val="001B00EB"/>
    <w:rsid w:val="001B09CC"/>
    <w:rsid w:val="001B0C7B"/>
    <w:rsid w:val="001B0FD6"/>
    <w:rsid w:val="001B1239"/>
    <w:rsid w:val="001B2889"/>
    <w:rsid w:val="001B29AD"/>
    <w:rsid w:val="001B2EA3"/>
    <w:rsid w:val="001B4620"/>
    <w:rsid w:val="001B5427"/>
    <w:rsid w:val="001B5C42"/>
    <w:rsid w:val="001B6CBC"/>
    <w:rsid w:val="001B76B5"/>
    <w:rsid w:val="001B7E85"/>
    <w:rsid w:val="001C0A2D"/>
    <w:rsid w:val="001C1A27"/>
    <w:rsid w:val="001C1F3F"/>
    <w:rsid w:val="001C2267"/>
    <w:rsid w:val="001C25A4"/>
    <w:rsid w:val="001C25B4"/>
    <w:rsid w:val="001C2867"/>
    <w:rsid w:val="001C2EE1"/>
    <w:rsid w:val="001C4174"/>
    <w:rsid w:val="001C41F4"/>
    <w:rsid w:val="001C45F7"/>
    <w:rsid w:val="001C584F"/>
    <w:rsid w:val="001C611B"/>
    <w:rsid w:val="001C624B"/>
    <w:rsid w:val="001C6F83"/>
    <w:rsid w:val="001C7284"/>
    <w:rsid w:val="001C7886"/>
    <w:rsid w:val="001C7FD4"/>
    <w:rsid w:val="001D082E"/>
    <w:rsid w:val="001D0A40"/>
    <w:rsid w:val="001D12B7"/>
    <w:rsid w:val="001D1404"/>
    <w:rsid w:val="001D2702"/>
    <w:rsid w:val="001D4380"/>
    <w:rsid w:val="001D6FA4"/>
    <w:rsid w:val="001D71D4"/>
    <w:rsid w:val="001D7C0F"/>
    <w:rsid w:val="001E1D2A"/>
    <w:rsid w:val="001E29E9"/>
    <w:rsid w:val="001E3213"/>
    <w:rsid w:val="001E351A"/>
    <w:rsid w:val="001E42E7"/>
    <w:rsid w:val="001E43EA"/>
    <w:rsid w:val="001E4668"/>
    <w:rsid w:val="001E46A5"/>
    <w:rsid w:val="001E4B4D"/>
    <w:rsid w:val="001E573D"/>
    <w:rsid w:val="001E7A28"/>
    <w:rsid w:val="001F02E1"/>
    <w:rsid w:val="001F0D12"/>
    <w:rsid w:val="001F0FC7"/>
    <w:rsid w:val="001F1136"/>
    <w:rsid w:val="001F16EE"/>
    <w:rsid w:val="001F2CAA"/>
    <w:rsid w:val="001F2CD9"/>
    <w:rsid w:val="001F2FEE"/>
    <w:rsid w:val="001F33D8"/>
    <w:rsid w:val="001F4B47"/>
    <w:rsid w:val="001F5A3B"/>
    <w:rsid w:val="001F5B43"/>
    <w:rsid w:val="001F63ED"/>
    <w:rsid w:val="001F6EE1"/>
    <w:rsid w:val="001F7455"/>
    <w:rsid w:val="001F7A99"/>
    <w:rsid w:val="00200897"/>
    <w:rsid w:val="00200FCB"/>
    <w:rsid w:val="00201204"/>
    <w:rsid w:val="00203527"/>
    <w:rsid w:val="00204DB5"/>
    <w:rsid w:val="00205045"/>
    <w:rsid w:val="002073C0"/>
    <w:rsid w:val="00207730"/>
    <w:rsid w:val="00211545"/>
    <w:rsid w:val="00211B97"/>
    <w:rsid w:val="0021380F"/>
    <w:rsid w:val="002139C3"/>
    <w:rsid w:val="00214432"/>
    <w:rsid w:val="00215881"/>
    <w:rsid w:val="00215CD3"/>
    <w:rsid w:val="00216570"/>
    <w:rsid w:val="002167BC"/>
    <w:rsid w:val="00216934"/>
    <w:rsid w:val="00217C97"/>
    <w:rsid w:val="002201FF"/>
    <w:rsid w:val="002203D3"/>
    <w:rsid w:val="00221202"/>
    <w:rsid w:val="002220FD"/>
    <w:rsid w:val="00222A25"/>
    <w:rsid w:val="00222EBE"/>
    <w:rsid w:val="00223928"/>
    <w:rsid w:val="00223C2D"/>
    <w:rsid w:val="0022466A"/>
    <w:rsid w:val="00226668"/>
    <w:rsid w:val="00226683"/>
    <w:rsid w:val="002273FF"/>
    <w:rsid w:val="002277E8"/>
    <w:rsid w:val="00227B62"/>
    <w:rsid w:val="00230062"/>
    <w:rsid w:val="002307F4"/>
    <w:rsid w:val="00230EF7"/>
    <w:rsid w:val="00232A8D"/>
    <w:rsid w:val="0023322F"/>
    <w:rsid w:val="002335A8"/>
    <w:rsid w:val="002340E0"/>
    <w:rsid w:val="00234432"/>
    <w:rsid w:val="002346FE"/>
    <w:rsid w:val="00234B5F"/>
    <w:rsid w:val="00235280"/>
    <w:rsid w:val="002352D9"/>
    <w:rsid w:val="00235607"/>
    <w:rsid w:val="00236FC3"/>
    <w:rsid w:val="0024099F"/>
    <w:rsid w:val="00240AD5"/>
    <w:rsid w:val="00240CC5"/>
    <w:rsid w:val="002412D5"/>
    <w:rsid w:val="002418D9"/>
    <w:rsid w:val="00242505"/>
    <w:rsid w:val="002426FE"/>
    <w:rsid w:val="00244971"/>
    <w:rsid w:val="00244D12"/>
    <w:rsid w:val="002451B6"/>
    <w:rsid w:val="00245D1D"/>
    <w:rsid w:val="00247C82"/>
    <w:rsid w:val="00250450"/>
    <w:rsid w:val="002516DF"/>
    <w:rsid w:val="0025235C"/>
    <w:rsid w:val="00252B4D"/>
    <w:rsid w:val="00253F44"/>
    <w:rsid w:val="0025517A"/>
    <w:rsid w:val="002556D5"/>
    <w:rsid w:val="00255757"/>
    <w:rsid w:val="00255882"/>
    <w:rsid w:val="0025687C"/>
    <w:rsid w:val="00256C95"/>
    <w:rsid w:val="00256C9F"/>
    <w:rsid w:val="00256D11"/>
    <w:rsid w:val="00256DBE"/>
    <w:rsid w:val="00257188"/>
    <w:rsid w:val="002603CD"/>
    <w:rsid w:val="002609AB"/>
    <w:rsid w:val="00260B5B"/>
    <w:rsid w:val="002611FE"/>
    <w:rsid w:val="0026153F"/>
    <w:rsid w:val="00262917"/>
    <w:rsid w:val="00262EF3"/>
    <w:rsid w:val="00264240"/>
    <w:rsid w:val="00264907"/>
    <w:rsid w:val="00264D6D"/>
    <w:rsid w:val="00264FE7"/>
    <w:rsid w:val="00265065"/>
    <w:rsid w:val="0026551E"/>
    <w:rsid w:val="0026554F"/>
    <w:rsid w:val="00265ACF"/>
    <w:rsid w:val="00265E27"/>
    <w:rsid w:val="002665E6"/>
    <w:rsid w:val="00266F49"/>
    <w:rsid w:val="002671E5"/>
    <w:rsid w:val="00267350"/>
    <w:rsid w:val="002700B1"/>
    <w:rsid w:val="002709FB"/>
    <w:rsid w:val="00270B86"/>
    <w:rsid w:val="00270EB2"/>
    <w:rsid w:val="0027138D"/>
    <w:rsid w:val="00271A8E"/>
    <w:rsid w:val="002744F2"/>
    <w:rsid w:val="002752E9"/>
    <w:rsid w:val="00275B12"/>
    <w:rsid w:val="00276C7D"/>
    <w:rsid w:val="00276F7B"/>
    <w:rsid w:val="00276FE3"/>
    <w:rsid w:val="002810CF"/>
    <w:rsid w:val="00281EF1"/>
    <w:rsid w:val="002822A3"/>
    <w:rsid w:val="00282A71"/>
    <w:rsid w:val="00282B7D"/>
    <w:rsid w:val="00283FF2"/>
    <w:rsid w:val="002841D2"/>
    <w:rsid w:val="00284D06"/>
    <w:rsid w:val="00286408"/>
    <w:rsid w:val="00287870"/>
    <w:rsid w:val="00287D63"/>
    <w:rsid w:val="002908A5"/>
    <w:rsid w:val="00290B9F"/>
    <w:rsid w:val="00292015"/>
    <w:rsid w:val="00292397"/>
    <w:rsid w:val="0029298A"/>
    <w:rsid w:val="00292CB1"/>
    <w:rsid w:val="00292E4C"/>
    <w:rsid w:val="0029315A"/>
    <w:rsid w:val="00293200"/>
    <w:rsid w:val="00293C6F"/>
    <w:rsid w:val="002952A1"/>
    <w:rsid w:val="00295413"/>
    <w:rsid w:val="00295B59"/>
    <w:rsid w:val="00295BD7"/>
    <w:rsid w:val="00295D82"/>
    <w:rsid w:val="002A01DB"/>
    <w:rsid w:val="002A0751"/>
    <w:rsid w:val="002A089A"/>
    <w:rsid w:val="002A120C"/>
    <w:rsid w:val="002A2BB3"/>
    <w:rsid w:val="002A390C"/>
    <w:rsid w:val="002A3989"/>
    <w:rsid w:val="002A44AF"/>
    <w:rsid w:val="002A76DE"/>
    <w:rsid w:val="002B18FD"/>
    <w:rsid w:val="002B1A1C"/>
    <w:rsid w:val="002B2C40"/>
    <w:rsid w:val="002B2DFF"/>
    <w:rsid w:val="002B4D92"/>
    <w:rsid w:val="002B4F50"/>
    <w:rsid w:val="002B562F"/>
    <w:rsid w:val="002B59DA"/>
    <w:rsid w:val="002B5ADB"/>
    <w:rsid w:val="002B5F07"/>
    <w:rsid w:val="002B6A4E"/>
    <w:rsid w:val="002B75B1"/>
    <w:rsid w:val="002B7715"/>
    <w:rsid w:val="002C1136"/>
    <w:rsid w:val="002C15EB"/>
    <w:rsid w:val="002C1A0B"/>
    <w:rsid w:val="002C2C05"/>
    <w:rsid w:val="002C2CA7"/>
    <w:rsid w:val="002C2DE9"/>
    <w:rsid w:val="002C2F48"/>
    <w:rsid w:val="002C3005"/>
    <w:rsid w:val="002C3576"/>
    <w:rsid w:val="002C3680"/>
    <w:rsid w:val="002C3880"/>
    <w:rsid w:val="002C3B69"/>
    <w:rsid w:val="002C421B"/>
    <w:rsid w:val="002C4608"/>
    <w:rsid w:val="002C466A"/>
    <w:rsid w:val="002C4DA9"/>
    <w:rsid w:val="002C645A"/>
    <w:rsid w:val="002C67CE"/>
    <w:rsid w:val="002C6902"/>
    <w:rsid w:val="002C75B2"/>
    <w:rsid w:val="002D0EF8"/>
    <w:rsid w:val="002D1187"/>
    <w:rsid w:val="002D141B"/>
    <w:rsid w:val="002D1C8D"/>
    <w:rsid w:val="002D399D"/>
    <w:rsid w:val="002D3A08"/>
    <w:rsid w:val="002D3DCD"/>
    <w:rsid w:val="002D3F80"/>
    <w:rsid w:val="002D4337"/>
    <w:rsid w:val="002D4CB5"/>
    <w:rsid w:val="002D5198"/>
    <w:rsid w:val="002D5201"/>
    <w:rsid w:val="002D57C5"/>
    <w:rsid w:val="002D5809"/>
    <w:rsid w:val="002D5D5B"/>
    <w:rsid w:val="002D63E0"/>
    <w:rsid w:val="002D65EF"/>
    <w:rsid w:val="002D737B"/>
    <w:rsid w:val="002D7424"/>
    <w:rsid w:val="002D769A"/>
    <w:rsid w:val="002D76E2"/>
    <w:rsid w:val="002E0445"/>
    <w:rsid w:val="002E2DF0"/>
    <w:rsid w:val="002E31AB"/>
    <w:rsid w:val="002E3C3B"/>
    <w:rsid w:val="002E4B28"/>
    <w:rsid w:val="002E4B60"/>
    <w:rsid w:val="002E4F4E"/>
    <w:rsid w:val="002E52E3"/>
    <w:rsid w:val="002E539E"/>
    <w:rsid w:val="002E547C"/>
    <w:rsid w:val="002E5691"/>
    <w:rsid w:val="002E57BD"/>
    <w:rsid w:val="002E5BBD"/>
    <w:rsid w:val="002E7996"/>
    <w:rsid w:val="002E7C7C"/>
    <w:rsid w:val="002E7C94"/>
    <w:rsid w:val="002F0D93"/>
    <w:rsid w:val="002F10CB"/>
    <w:rsid w:val="002F1A0F"/>
    <w:rsid w:val="002F2890"/>
    <w:rsid w:val="002F2F53"/>
    <w:rsid w:val="002F351C"/>
    <w:rsid w:val="002F35B7"/>
    <w:rsid w:val="002F3817"/>
    <w:rsid w:val="002F4598"/>
    <w:rsid w:val="002F4A2A"/>
    <w:rsid w:val="002F4AD4"/>
    <w:rsid w:val="002F4D2F"/>
    <w:rsid w:val="002F54DF"/>
    <w:rsid w:val="002F6468"/>
    <w:rsid w:val="002F6719"/>
    <w:rsid w:val="002F6E2C"/>
    <w:rsid w:val="002F7A5F"/>
    <w:rsid w:val="002F7BE3"/>
    <w:rsid w:val="002F7D11"/>
    <w:rsid w:val="003000BA"/>
    <w:rsid w:val="003005FE"/>
    <w:rsid w:val="00300F55"/>
    <w:rsid w:val="003010A8"/>
    <w:rsid w:val="003019C4"/>
    <w:rsid w:val="00301AB1"/>
    <w:rsid w:val="00301EED"/>
    <w:rsid w:val="003027A5"/>
    <w:rsid w:val="003034C9"/>
    <w:rsid w:val="00303E75"/>
    <w:rsid w:val="003040CD"/>
    <w:rsid w:val="003047AA"/>
    <w:rsid w:val="003051DF"/>
    <w:rsid w:val="003051FD"/>
    <w:rsid w:val="00306224"/>
    <w:rsid w:val="003074FB"/>
    <w:rsid w:val="003129F7"/>
    <w:rsid w:val="0031381E"/>
    <w:rsid w:val="00313E07"/>
    <w:rsid w:val="00314074"/>
    <w:rsid w:val="00314154"/>
    <w:rsid w:val="00314165"/>
    <w:rsid w:val="003148AF"/>
    <w:rsid w:val="00314A7D"/>
    <w:rsid w:val="003152D3"/>
    <w:rsid w:val="003153D9"/>
    <w:rsid w:val="00315A66"/>
    <w:rsid w:val="003164ED"/>
    <w:rsid w:val="00316901"/>
    <w:rsid w:val="00316EDB"/>
    <w:rsid w:val="003204E5"/>
    <w:rsid w:val="0032207E"/>
    <w:rsid w:val="003227D0"/>
    <w:rsid w:val="00322BBE"/>
    <w:rsid w:val="0032367E"/>
    <w:rsid w:val="00323E45"/>
    <w:rsid w:val="00323F60"/>
    <w:rsid w:val="0032472B"/>
    <w:rsid w:val="003254B9"/>
    <w:rsid w:val="0032567E"/>
    <w:rsid w:val="00326138"/>
    <w:rsid w:val="0032662A"/>
    <w:rsid w:val="003273D9"/>
    <w:rsid w:val="003278A2"/>
    <w:rsid w:val="0033068F"/>
    <w:rsid w:val="0033095D"/>
    <w:rsid w:val="00330F2A"/>
    <w:rsid w:val="003320A3"/>
    <w:rsid w:val="00332279"/>
    <w:rsid w:val="00332708"/>
    <w:rsid w:val="0033290B"/>
    <w:rsid w:val="00332F9F"/>
    <w:rsid w:val="003339CB"/>
    <w:rsid w:val="00334119"/>
    <w:rsid w:val="00334D1D"/>
    <w:rsid w:val="00336783"/>
    <w:rsid w:val="00336D86"/>
    <w:rsid w:val="003400C3"/>
    <w:rsid w:val="003423D9"/>
    <w:rsid w:val="003427FE"/>
    <w:rsid w:val="00342D11"/>
    <w:rsid w:val="00343FC2"/>
    <w:rsid w:val="00344C25"/>
    <w:rsid w:val="00346A47"/>
    <w:rsid w:val="00350067"/>
    <w:rsid w:val="003504EB"/>
    <w:rsid w:val="00350F37"/>
    <w:rsid w:val="00351B2F"/>
    <w:rsid w:val="003520E4"/>
    <w:rsid w:val="003524AE"/>
    <w:rsid w:val="0035260D"/>
    <w:rsid w:val="0035408B"/>
    <w:rsid w:val="00354290"/>
    <w:rsid w:val="003558AE"/>
    <w:rsid w:val="00355BEF"/>
    <w:rsid w:val="00355D60"/>
    <w:rsid w:val="00355FC0"/>
    <w:rsid w:val="00356A2F"/>
    <w:rsid w:val="00357008"/>
    <w:rsid w:val="0035760B"/>
    <w:rsid w:val="003576B7"/>
    <w:rsid w:val="00357917"/>
    <w:rsid w:val="00357CCD"/>
    <w:rsid w:val="00360599"/>
    <w:rsid w:val="003605D5"/>
    <w:rsid w:val="00361331"/>
    <w:rsid w:val="00363168"/>
    <w:rsid w:val="003654B0"/>
    <w:rsid w:val="0036579C"/>
    <w:rsid w:val="00366D71"/>
    <w:rsid w:val="00366F77"/>
    <w:rsid w:val="00366FA6"/>
    <w:rsid w:val="003675B4"/>
    <w:rsid w:val="003702AA"/>
    <w:rsid w:val="0037053B"/>
    <w:rsid w:val="00370F28"/>
    <w:rsid w:val="0037156D"/>
    <w:rsid w:val="00371DA7"/>
    <w:rsid w:val="003740E0"/>
    <w:rsid w:val="00374186"/>
    <w:rsid w:val="0037457A"/>
    <w:rsid w:val="003758D8"/>
    <w:rsid w:val="003777BC"/>
    <w:rsid w:val="0038079E"/>
    <w:rsid w:val="003813F6"/>
    <w:rsid w:val="00381B14"/>
    <w:rsid w:val="00382094"/>
    <w:rsid w:val="00382D5A"/>
    <w:rsid w:val="00383D06"/>
    <w:rsid w:val="00384F1F"/>
    <w:rsid w:val="0038582A"/>
    <w:rsid w:val="00386201"/>
    <w:rsid w:val="0038639E"/>
    <w:rsid w:val="00386AC6"/>
    <w:rsid w:val="00386FEF"/>
    <w:rsid w:val="00387505"/>
    <w:rsid w:val="0039085C"/>
    <w:rsid w:val="00390B86"/>
    <w:rsid w:val="003937A1"/>
    <w:rsid w:val="003940CD"/>
    <w:rsid w:val="00394278"/>
    <w:rsid w:val="003943B2"/>
    <w:rsid w:val="00394812"/>
    <w:rsid w:val="00394C17"/>
    <w:rsid w:val="00394DF6"/>
    <w:rsid w:val="003955A6"/>
    <w:rsid w:val="00395D15"/>
    <w:rsid w:val="003960B4"/>
    <w:rsid w:val="0039673C"/>
    <w:rsid w:val="00396743"/>
    <w:rsid w:val="00396A26"/>
    <w:rsid w:val="003974B8"/>
    <w:rsid w:val="003979BD"/>
    <w:rsid w:val="003A0B74"/>
    <w:rsid w:val="003A20F6"/>
    <w:rsid w:val="003A2463"/>
    <w:rsid w:val="003A2EE8"/>
    <w:rsid w:val="003A3413"/>
    <w:rsid w:val="003A52C3"/>
    <w:rsid w:val="003A52F8"/>
    <w:rsid w:val="003A5CA7"/>
    <w:rsid w:val="003A68EF"/>
    <w:rsid w:val="003A73B6"/>
    <w:rsid w:val="003A76B0"/>
    <w:rsid w:val="003A7EC6"/>
    <w:rsid w:val="003B0972"/>
    <w:rsid w:val="003B1CF0"/>
    <w:rsid w:val="003B2198"/>
    <w:rsid w:val="003B2ADC"/>
    <w:rsid w:val="003B41A0"/>
    <w:rsid w:val="003B5338"/>
    <w:rsid w:val="003B5C3A"/>
    <w:rsid w:val="003B604C"/>
    <w:rsid w:val="003B73B6"/>
    <w:rsid w:val="003C1E9B"/>
    <w:rsid w:val="003C29E1"/>
    <w:rsid w:val="003C2EE8"/>
    <w:rsid w:val="003C367E"/>
    <w:rsid w:val="003C3B87"/>
    <w:rsid w:val="003C4A53"/>
    <w:rsid w:val="003C55A5"/>
    <w:rsid w:val="003C5D05"/>
    <w:rsid w:val="003C693B"/>
    <w:rsid w:val="003C7752"/>
    <w:rsid w:val="003C7784"/>
    <w:rsid w:val="003C7D4B"/>
    <w:rsid w:val="003D0F2F"/>
    <w:rsid w:val="003D160A"/>
    <w:rsid w:val="003D1960"/>
    <w:rsid w:val="003D2623"/>
    <w:rsid w:val="003D4BF1"/>
    <w:rsid w:val="003D692B"/>
    <w:rsid w:val="003D794B"/>
    <w:rsid w:val="003D7CB2"/>
    <w:rsid w:val="003E03D6"/>
    <w:rsid w:val="003E0EDD"/>
    <w:rsid w:val="003E0FFD"/>
    <w:rsid w:val="003E19A9"/>
    <w:rsid w:val="003E1AB9"/>
    <w:rsid w:val="003E2941"/>
    <w:rsid w:val="003E2BB3"/>
    <w:rsid w:val="003E31CF"/>
    <w:rsid w:val="003E32BC"/>
    <w:rsid w:val="003E36F1"/>
    <w:rsid w:val="003E3D8C"/>
    <w:rsid w:val="003E4D27"/>
    <w:rsid w:val="003E5335"/>
    <w:rsid w:val="003E54E5"/>
    <w:rsid w:val="003E64C0"/>
    <w:rsid w:val="003E7C03"/>
    <w:rsid w:val="003E7F20"/>
    <w:rsid w:val="003F00BA"/>
    <w:rsid w:val="003F02AE"/>
    <w:rsid w:val="003F0D52"/>
    <w:rsid w:val="003F11A5"/>
    <w:rsid w:val="003F1521"/>
    <w:rsid w:val="003F1AB2"/>
    <w:rsid w:val="003F1CF2"/>
    <w:rsid w:val="003F29AD"/>
    <w:rsid w:val="003F2D34"/>
    <w:rsid w:val="003F2D7B"/>
    <w:rsid w:val="003F3E1B"/>
    <w:rsid w:val="003F43BE"/>
    <w:rsid w:val="003F4427"/>
    <w:rsid w:val="003F4879"/>
    <w:rsid w:val="003F4A8D"/>
    <w:rsid w:val="003F4D9B"/>
    <w:rsid w:val="003F5418"/>
    <w:rsid w:val="003F5B34"/>
    <w:rsid w:val="003F607E"/>
    <w:rsid w:val="003F6CCA"/>
    <w:rsid w:val="003F6D9C"/>
    <w:rsid w:val="003F6DD3"/>
    <w:rsid w:val="00400023"/>
    <w:rsid w:val="004006F4"/>
    <w:rsid w:val="0040178B"/>
    <w:rsid w:val="00402BEE"/>
    <w:rsid w:val="00402C72"/>
    <w:rsid w:val="00403455"/>
    <w:rsid w:val="00403508"/>
    <w:rsid w:val="00405317"/>
    <w:rsid w:val="0040557A"/>
    <w:rsid w:val="00405AF4"/>
    <w:rsid w:val="004063BA"/>
    <w:rsid w:val="00407850"/>
    <w:rsid w:val="00411274"/>
    <w:rsid w:val="004114EE"/>
    <w:rsid w:val="004115ED"/>
    <w:rsid w:val="00412277"/>
    <w:rsid w:val="004122A6"/>
    <w:rsid w:val="00414193"/>
    <w:rsid w:val="00414853"/>
    <w:rsid w:val="0041551C"/>
    <w:rsid w:val="0041570D"/>
    <w:rsid w:val="004217E5"/>
    <w:rsid w:val="00421E0E"/>
    <w:rsid w:val="0042215C"/>
    <w:rsid w:val="0042247A"/>
    <w:rsid w:val="00422E30"/>
    <w:rsid w:val="00423812"/>
    <w:rsid w:val="00423DDD"/>
    <w:rsid w:val="004244A7"/>
    <w:rsid w:val="00424EB9"/>
    <w:rsid w:val="00424ECB"/>
    <w:rsid w:val="004252E0"/>
    <w:rsid w:val="00425584"/>
    <w:rsid w:val="00425A91"/>
    <w:rsid w:val="00426319"/>
    <w:rsid w:val="0042658D"/>
    <w:rsid w:val="004277C5"/>
    <w:rsid w:val="00430C5D"/>
    <w:rsid w:val="00430E34"/>
    <w:rsid w:val="00430EA4"/>
    <w:rsid w:val="00431942"/>
    <w:rsid w:val="00431B7F"/>
    <w:rsid w:val="00431FB4"/>
    <w:rsid w:val="00432329"/>
    <w:rsid w:val="0043246B"/>
    <w:rsid w:val="004332CC"/>
    <w:rsid w:val="0043470D"/>
    <w:rsid w:val="00435665"/>
    <w:rsid w:val="00437329"/>
    <w:rsid w:val="00440B06"/>
    <w:rsid w:val="00440C12"/>
    <w:rsid w:val="00441874"/>
    <w:rsid w:val="00441DC5"/>
    <w:rsid w:val="00442228"/>
    <w:rsid w:val="004432A7"/>
    <w:rsid w:val="004439C1"/>
    <w:rsid w:val="00443B5F"/>
    <w:rsid w:val="00444E85"/>
    <w:rsid w:val="00444FA8"/>
    <w:rsid w:val="0044527C"/>
    <w:rsid w:val="004457FB"/>
    <w:rsid w:val="00446769"/>
    <w:rsid w:val="00447343"/>
    <w:rsid w:val="004504E9"/>
    <w:rsid w:val="004514EF"/>
    <w:rsid w:val="004521C3"/>
    <w:rsid w:val="004529E5"/>
    <w:rsid w:val="00452A10"/>
    <w:rsid w:val="00453970"/>
    <w:rsid w:val="0045419C"/>
    <w:rsid w:val="00455CC5"/>
    <w:rsid w:val="00456D0C"/>
    <w:rsid w:val="00457237"/>
    <w:rsid w:val="004577E1"/>
    <w:rsid w:val="00457C22"/>
    <w:rsid w:val="00457E00"/>
    <w:rsid w:val="00460BD5"/>
    <w:rsid w:val="00463210"/>
    <w:rsid w:val="00464AAE"/>
    <w:rsid w:val="004668E5"/>
    <w:rsid w:val="004675FE"/>
    <w:rsid w:val="004678DB"/>
    <w:rsid w:val="00470652"/>
    <w:rsid w:val="0047084A"/>
    <w:rsid w:val="00470A45"/>
    <w:rsid w:val="00470EDB"/>
    <w:rsid w:val="004713E3"/>
    <w:rsid w:val="00472426"/>
    <w:rsid w:val="00472A3A"/>
    <w:rsid w:val="004741A9"/>
    <w:rsid w:val="004748E5"/>
    <w:rsid w:val="00474D84"/>
    <w:rsid w:val="00474E4A"/>
    <w:rsid w:val="00477B3A"/>
    <w:rsid w:val="00481586"/>
    <w:rsid w:val="00481E45"/>
    <w:rsid w:val="0048208D"/>
    <w:rsid w:val="00482306"/>
    <w:rsid w:val="004831DB"/>
    <w:rsid w:val="00484192"/>
    <w:rsid w:val="00485202"/>
    <w:rsid w:val="0048565E"/>
    <w:rsid w:val="00485806"/>
    <w:rsid w:val="004858CC"/>
    <w:rsid w:val="0048675E"/>
    <w:rsid w:val="004869EA"/>
    <w:rsid w:val="00486BBA"/>
    <w:rsid w:val="00487652"/>
    <w:rsid w:val="00487D67"/>
    <w:rsid w:val="00487F85"/>
    <w:rsid w:val="00490BB3"/>
    <w:rsid w:val="004926C6"/>
    <w:rsid w:val="00492799"/>
    <w:rsid w:val="00494670"/>
    <w:rsid w:val="0049556D"/>
    <w:rsid w:val="004957A6"/>
    <w:rsid w:val="00495EAC"/>
    <w:rsid w:val="00496274"/>
    <w:rsid w:val="004968D6"/>
    <w:rsid w:val="00496A30"/>
    <w:rsid w:val="00497D40"/>
    <w:rsid w:val="00497D80"/>
    <w:rsid w:val="004A2467"/>
    <w:rsid w:val="004A6539"/>
    <w:rsid w:val="004A7434"/>
    <w:rsid w:val="004A7C46"/>
    <w:rsid w:val="004B107D"/>
    <w:rsid w:val="004B1637"/>
    <w:rsid w:val="004B1E8C"/>
    <w:rsid w:val="004B20F3"/>
    <w:rsid w:val="004B223A"/>
    <w:rsid w:val="004B402F"/>
    <w:rsid w:val="004B446B"/>
    <w:rsid w:val="004B523D"/>
    <w:rsid w:val="004B6B3D"/>
    <w:rsid w:val="004B788A"/>
    <w:rsid w:val="004C0322"/>
    <w:rsid w:val="004C08E4"/>
    <w:rsid w:val="004C1A9A"/>
    <w:rsid w:val="004C24A5"/>
    <w:rsid w:val="004C28C8"/>
    <w:rsid w:val="004C2A56"/>
    <w:rsid w:val="004C395F"/>
    <w:rsid w:val="004C3AA9"/>
    <w:rsid w:val="004C6D62"/>
    <w:rsid w:val="004D12F1"/>
    <w:rsid w:val="004D1F43"/>
    <w:rsid w:val="004D3307"/>
    <w:rsid w:val="004D34FB"/>
    <w:rsid w:val="004D4452"/>
    <w:rsid w:val="004D4ACB"/>
    <w:rsid w:val="004D5708"/>
    <w:rsid w:val="004D5AD7"/>
    <w:rsid w:val="004D6E9E"/>
    <w:rsid w:val="004D7474"/>
    <w:rsid w:val="004E0734"/>
    <w:rsid w:val="004E0859"/>
    <w:rsid w:val="004E1309"/>
    <w:rsid w:val="004E15E9"/>
    <w:rsid w:val="004E2ED8"/>
    <w:rsid w:val="004E3933"/>
    <w:rsid w:val="004E3C52"/>
    <w:rsid w:val="004E402F"/>
    <w:rsid w:val="004E5A2F"/>
    <w:rsid w:val="004E60F6"/>
    <w:rsid w:val="004E6267"/>
    <w:rsid w:val="004E631E"/>
    <w:rsid w:val="004E6E0B"/>
    <w:rsid w:val="004E74FF"/>
    <w:rsid w:val="004E7C7D"/>
    <w:rsid w:val="004E7E3E"/>
    <w:rsid w:val="004F012E"/>
    <w:rsid w:val="004F0459"/>
    <w:rsid w:val="004F0961"/>
    <w:rsid w:val="004F0BCC"/>
    <w:rsid w:val="004F136F"/>
    <w:rsid w:val="004F162A"/>
    <w:rsid w:val="004F2249"/>
    <w:rsid w:val="004F231E"/>
    <w:rsid w:val="004F2397"/>
    <w:rsid w:val="004F2A99"/>
    <w:rsid w:val="004F3776"/>
    <w:rsid w:val="004F3B14"/>
    <w:rsid w:val="004F46A7"/>
    <w:rsid w:val="004F53BF"/>
    <w:rsid w:val="004F5B1B"/>
    <w:rsid w:val="004F605E"/>
    <w:rsid w:val="004F6D0E"/>
    <w:rsid w:val="004F77CE"/>
    <w:rsid w:val="004F7A74"/>
    <w:rsid w:val="005008AA"/>
    <w:rsid w:val="00501142"/>
    <w:rsid w:val="005012F2"/>
    <w:rsid w:val="00501BFF"/>
    <w:rsid w:val="005022DF"/>
    <w:rsid w:val="00502595"/>
    <w:rsid w:val="00502A18"/>
    <w:rsid w:val="00502AB3"/>
    <w:rsid w:val="00503893"/>
    <w:rsid w:val="005040B1"/>
    <w:rsid w:val="00504C9C"/>
    <w:rsid w:val="0050573D"/>
    <w:rsid w:val="00507453"/>
    <w:rsid w:val="005078B0"/>
    <w:rsid w:val="0051087A"/>
    <w:rsid w:val="00512708"/>
    <w:rsid w:val="0051317F"/>
    <w:rsid w:val="00513940"/>
    <w:rsid w:val="00513C67"/>
    <w:rsid w:val="00513E2C"/>
    <w:rsid w:val="00513F20"/>
    <w:rsid w:val="005148C4"/>
    <w:rsid w:val="0051502C"/>
    <w:rsid w:val="00515264"/>
    <w:rsid w:val="00515335"/>
    <w:rsid w:val="00515433"/>
    <w:rsid w:val="00515762"/>
    <w:rsid w:val="0051581B"/>
    <w:rsid w:val="00515DFF"/>
    <w:rsid w:val="0051613C"/>
    <w:rsid w:val="00516322"/>
    <w:rsid w:val="00516B30"/>
    <w:rsid w:val="00517351"/>
    <w:rsid w:val="0052012A"/>
    <w:rsid w:val="0052146F"/>
    <w:rsid w:val="0052180A"/>
    <w:rsid w:val="00521811"/>
    <w:rsid w:val="00522F80"/>
    <w:rsid w:val="005234BC"/>
    <w:rsid w:val="00524619"/>
    <w:rsid w:val="00524F51"/>
    <w:rsid w:val="00525D4B"/>
    <w:rsid w:val="00527F84"/>
    <w:rsid w:val="005305A2"/>
    <w:rsid w:val="00530649"/>
    <w:rsid w:val="00530B5F"/>
    <w:rsid w:val="0053179D"/>
    <w:rsid w:val="0053204F"/>
    <w:rsid w:val="0053228F"/>
    <w:rsid w:val="005328E2"/>
    <w:rsid w:val="00532AD7"/>
    <w:rsid w:val="00533413"/>
    <w:rsid w:val="0053367B"/>
    <w:rsid w:val="005336F3"/>
    <w:rsid w:val="005346B9"/>
    <w:rsid w:val="00534C27"/>
    <w:rsid w:val="0053523B"/>
    <w:rsid w:val="00535434"/>
    <w:rsid w:val="005357A0"/>
    <w:rsid w:val="00535BDE"/>
    <w:rsid w:val="00535D5B"/>
    <w:rsid w:val="005362D2"/>
    <w:rsid w:val="005362D5"/>
    <w:rsid w:val="00536610"/>
    <w:rsid w:val="0053668F"/>
    <w:rsid w:val="005367C6"/>
    <w:rsid w:val="00536818"/>
    <w:rsid w:val="005403A1"/>
    <w:rsid w:val="00541E3B"/>
    <w:rsid w:val="005425E8"/>
    <w:rsid w:val="0054280B"/>
    <w:rsid w:val="00543DB4"/>
    <w:rsid w:val="005458D2"/>
    <w:rsid w:val="0054602D"/>
    <w:rsid w:val="0054677E"/>
    <w:rsid w:val="00546874"/>
    <w:rsid w:val="00547197"/>
    <w:rsid w:val="0054725E"/>
    <w:rsid w:val="00547B4D"/>
    <w:rsid w:val="005513B8"/>
    <w:rsid w:val="0055227E"/>
    <w:rsid w:val="00552A30"/>
    <w:rsid w:val="0055394D"/>
    <w:rsid w:val="00554B63"/>
    <w:rsid w:val="00554F7A"/>
    <w:rsid w:val="005552AD"/>
    <w:rsid w:val="005556B3"/>
    <w:rsid w:val="005565BE"/>
    <w:rsid w:val="00556B60"/>
    <w:rsid w:val="00556B8B"/>
    <w:rsid w:val="005573D2"/>
    <w:rsid w:val="00557970"/>
    <w:rsid w:val="00557C6F"/>
    <w:rsid w:val="0056071F"/>
    <w:rsid w:val="00561C25"/>
    <w:rsid w:val="0056278B"/>
    <w:rsid w:val="00563B28"/>
    <w:rsid w:val="00563E7B"/>
    <w:rsid w:val="00564551"/>
    <w:rsid w:val="005646B8"/>
    <w:rsid w:val="00564A74"/>
    <w:rsid w:val="005652BC"/>
    <w:rsid w:val="00565C0A"/>
    <w:rsid w:val="00566B88"/>
    <w:rsid w:val="00566BCD"/>
    <w:rsid w:val="00566CDE"/>
    <w:rsid w:val="0057118A"/>
    <w:rsid w:val="00571FFE"/>
    <w:rsid w:val="005724E9"/>
    <w:rsid w:val="0057404C"/>
    <w:rsid w:val="00574405"/>
    <w:rsid w:val="00576A5A"/>
    <w:rsid w:val="00576F83"/>
    <w:rsid w:val="005773ED"/>
    <w:rsid w:val="00577F7C"/>
    <w:rsid w:val="005816C1"/>
    <w:rsid w:val="0058172F"/>
    <w:rsid w:val="00581789"/>
    <w:rsid w:val="00581B05"/>
    <w:rsid w:val="0058271E"/>
    <w:rsid w:val="0058382F"/>
    <w:rsid w:val="00583956"/>
    <w:rsid w:val="00584EED"/>
    <w:rsid w:val="0058604F"/>
    <w:rsid w:val="005865F7"/>
    <w:rsid w:val="00586D7A"/>
    <w:rsid w:val="0058724E"/>
    <w:rsid w:val="00587EF7"/>
    <w:rsid w:val="005919F9"/>
    <w:rsid w:val="00591D9D"/>
    <w:rsid w:val="0059209A"/>
    <w:rsid w:val="00592226"/>
    <w:rsid w:val="00594F2D"/>
    <w:rsid w:val="00595042"/>
    <w:rsid w:val="005954BA"/>
    <w:rsid w:val="00595C9F"/>
    <w:rsid w:val="00596107"/>
    <w:rsid w:val="00596289"/>
    <w:rsid w:val="005966E6"/>
    <w:rsid w:val="00597616"/>
    <w:rsid w:val="005A0497"/>
    <w:rsid w:val="005A1150"/>
    <w:rsid w:val="005A1B11"/>
    <w:rsid w:val="005A399A"/>
    <w:rsid w:val="005A3AA7"/>
    <w:rsid w:val="005A3F81"/>
    <w:rsid w:val="005A3FDF"/>
    <w:rsid w:val="005A45E3"/>
    <w:rsid w:val="005A5727"/>
    <w:rsid w:val="005A6DD3"/>
    <w:rsid w:val="005A7216"/>
    <w:rsid w:val="005A79D2"/>
    <w:rsid w:val="005B1C7A"/>
    <w:rsid w:val="005B1CC6"/>
    <w:rsid w:val="005B1D1D"/>
    <w:rsid w:val="005B3200"/>
    <w:rsid w:val="005B34AA"/>
    <w:rsid w:val="005B3D16"/>
    <w:rsid w:val="005B4716"/>
    <w:rsid w:val="005B4902"/>
    <w:rsid w:val="005B4D3B"/>
    <w:rsid w:val="005B4F09"/>
    <w:rsid w:val="005B6C88"/>
    <w:rsid w:val="005B7FF7"/>
    <w:rsid w:val="005C1C36"/>
    <w:rsid w:val="005C2C0C"/>
    <w:rsid w:val="005C2E3A"/>
    <w:rsid w:val="005C332B"/>
    <w:rsid w:val="005C4225"/>
    <w:rsid w:val="005C48DF"/>
    <w:rsid w:val="005C5926"/>
    <w:rsid w:val="005C5970"/>
    <w:rsid w:val="005C5B7A"/>
    <w:rsid w:val="005C6476"/>
    <w:rsid w:val="005C659D"/>
    <w:rsid w:val="005C6687"/>
    <w:rsid w:val="005C68EA"/>
    <w:rsid w:val="005C77D6"/>
    <w:rsid w:val="005D07A5"/>
    <w:rsid w:val="005D07FC"/>
    <w:rsid w:val="005D15B5"/>
    <w:rsid w:val="005D1924"/>
    <w:rsid w:val="005D1928"/>
    <w:rsid w:val="005D3403"/>
    <w:rsid w:val="005D4A1E"/>
    <w:rsid w:val="005D4E12"/>
    <w:rsid w:val="005D5785"/>
    <w:rsid w:val="005D584F"/>
    <w:rsid w:val="005D5C48"/>
    <w:rsid w:val="005D62E0"/>
    <w:rsid w:val="005D6AE1"/>
    <w:rsid w:val="005D73B7"/>
    <w:rsid w:val="005E01D5"/>
    <w:rsid w:val="005E05C5"/>
    <w:rsid w:val="005E0DF6"/>
    <w:rsid w:val="005E1233"/>
    <w:rsid w:val="005E1E7C"/>
    <w:rsid w:val="005E3E43"/>
    <w:rsid w:val="005E3EB1"/>
    <w:rsid w:val="005E4B99"/>
    <w:rsid w:val="005E51AB"/>
    <w:rsid w:val="005E52B5"/>
    <w:rsid w:val="005E59F5"/>
    <w:rsid w:val="005E5AD4"/>
    <w:rsid w:val="005E60F0"/>
    <w:rsid w:val="005E7385"/>
    <w:rsid w:val="005E747C"/>
    <w:rsid w:val="005E76EA"/>
    <w:rsid w:val="005E78CB"/>
    <w:rsid w:val="005E7AA2"/>
    <w:rsid w:val="005F01CC"/>
    <w:rsid w:val="005F023D"/>
    <w:rsid w:val="005F08A6"/>
    <w:rsid w:val="005F0C38"/>
    <w:rsid w:val="005F1541"/>
    <w:rsid w:val="005F1979"/>
    <w:rsid w:val="005F2280"/>
    <w:rsid w:val="005F2ECD"/>
    <w:rsid w:val="005F33F2"/>
    <w:rsid w:val="005F38F7"/>
    <w:rsid w:val="005F3AE2"/>
    <w:rsid w:val="005F448F"/>
    <w:rsid w:val="005F4524"/>
    <w:rsid w:val="005F47FE"/>
    <w:rsid w:val="005F6F2D"/>
    <w:rsid w:val="005F743D"/>
    <w:rsid w:val="005F780D"/>
    <w:rsid w:val="006005F9"/>
    <w:rsid w:val="006024DB"/>
    <w:rsid w:val="0060384A"/>
    <w:rsid w:val="006042F4"/>
    <w:rsid w:val="006046BF"/>
    <w:rsid w:val="006048F7"/>
    <w:rsid w:val="006048FC"/>
    <w:rsid w:val="006057FC"/>
    <w:rsid w:val="00605B60"/>
    <w:rsid w:val="006065E0"/>
    <w:rsid w:val="00606C9F"/>
    <w:rsid w:val="00606EEA"/>
    <w:rsid w:val="006108D8"/>
    <w:rsid w:val="00610AAA"/>
    <w:rsid w:val="00611033"/>
    <w:rsid w:val="006113CB"/>
    <w:rsid w:val="0061196F"/>
    <w:rsid w:val="00612118"/>
    <w:rsid w:val="0061264E"/>
    <w:rsid w:val="0061288F"/>
    <w:rsid w:val="006142F1"/>
    <w:rsid w:val="006154A8"/>
    <w:rsid w:val="00615B5D"/>
    <w:rsid w:val="00616276"/>
    <w:rsid w:val="00616334"/>
    <w:rsid w:val="0061690D"/>
    <w:rsid w:val="006206BE"/>
    <w:rsid w:val="00620F8E"/>
    <w:rsid w:val="00621599"/>
    <w:rsid w:val="006225DE"/>
    <w:rsid w:val="006226D4"/>
    <w:rsid w:val="00622B22"/>
    <w:rsid w:val="0062364D"/>
    <w:rsid w:val="006241A6"/>
    <w:rsid w:val="0062555B"/>
    <w:rsid w:val="00625BAD"/>
    <w:rsid w:val="00626BE0"/>
    <w:rsid w:val="00630631"/>
    <w:rsid w:val="006306C4"/>
    <w:rsid w:val="00630738"/>
    <w:rsid w:val="00630FC2"/>
    <w:rsid w:val="0063148B"/>
    <w:rsid w:val="0063221D"/>
    <w:rsid w:val="00633ECC"/>
    <w:rsid w:val="00634443"/>
    <w:rsid w:val="00636581"/>
    <w:rsid w:val="00636F30"/>
    <w:rsid w:val="00637C5E"/>
    <w:rsid w:val="00640156"/>
    <w:rsid w:val="00640722"/>
    <w:rsid w:val="006414CD"/>
    <w:rsid w:val="00641C20"/>
    <w:rsid w:val="00641D27"/>
    <w:rsid w:val="0064201B"/>
    <w:rsid w:val="00642DA5"/>
    <w:rsid w:val="006438E2"/>
    <w:rsid w:val="0064439B"/>
    <w:rsid w:val="006446F7"/>
    <w:rsid w:val="006453F7"/>
    <w:rsid w:val="00645413"/>
    <w:rsid w:val="00645F69"/>
    <w:rsid w:val="00646D8C"/>
    <w:rsid w:val="00646F1B"/>
    <w:rsid w:val="00646FB5"/>
    <w:rsid w:val="0064720C"/>
    <w:rsid w:val="00650091"/>
    <w:rsid w:val="006503F9"/>
    <w:rsid w:val="006513EE"/>
    <w:rsid w:val="006515F5"/>
    <w:rsid w:val="00651C55"/>
    <w:rsid w:val="0065260E"/>
    <w:rsid w:val="006533CE"/>
    <w:rsid w:val="00653504"/>
    <w:rsid w:val="00653BBC"/>
    <w:rsid w:val="00654A5C"/>
    <w:rsid w:val="00654C08"/>
    <w:rsid w:val="00655D01"/>
    <w:rsid w:val="00656D75"/>
    <w:rsid w:val="00656D9A"/>
    <w:rsid w:val="0065713C"/>
    <w:rsid w:val="00657188"/>
    <w:rsid w:val="00657612"/>
    <w:rsid w:val="0065779E"/>
    <w:rsid w:val="006577F7"/>
    <w:rsid w:val="00657E37"/>
    <w:rsid w:val="0066012A"/>
    <w:rsid w:val="006603EF"/>
    <w:rsid w:val="006609BE"/>
    <w:rsid w:val="00660F74"/>
    <w:rsid w:val="0066109F"/>
    <w:rsid w:val="00661A4D"/>
    <w:rsid w:val="00662A2B"/>
    <w:rsid w:val="006630A9"/>
    <w:rsid w:val="006630CB"/>
    <w:rsid w:val="00663A6D"/>
    <w:rsid w:val="00663AAA"/>
    <w:rsid w:val="0066404A"/>
    <w:rsid w:val="00664181"/>
    <w:rsid w:val="006643CF"/>
    <w:rsid w:val="006650AB"/>
    <w:rsid w:val="00665F90"/>
    <w:rsid w:val="00665FEB"/>
    <w:rsid w:val="006670B8"/>
    <w:rsid w:val="00667622"/>
    <w:rsid w:val="00667DEC"/>
    <w:rsid w:val="006705B1"/>
    <w:rsid w:val="006711A7"/>
    <w:rsid w:val="006718C9"/>
    <w:rsid w:val="00671E80"/>
    <w:rsid w:val="00671EAC"/>
    <w:rsid w:val="00671ECB"/>
    <w:rsid w:val="006729D5"/>
    <w:rsid w:val="006730CB"/>
    <w:rsid w:val="00673990"/>
    <w:rsid w:val="00673D6A"/>
    <w:rsid w:val="00673F85"/>
    <w:rsid w:val="00674012"/>
    <w:rsid w:val="00675C76"/>
    <w:rsid w:val="006765F7"/>
    <w:rsid w:val="00677B11"/>
    <w:rsid w:val="00677B13"/>
    <w:rsid w:val="00677ECD"/>
    <w:rsid w:val="00680092"/>
    <w:rsid w:val="006801A4"/>
    <w:rsid w:val="006808D4"/>
    <w:rsid w:val="00680E78"/>
    <w:rsid w:val="0068111E"/>
    <w:rsid w:val="00681ABB"/>
    <w:rsid w:val="00682752"/>
    <w:rsid w:val="00682D67"/>
    <w:rsid w:val="0068331D"/>
    <w:rsid w:val="00683524"/>
    <w:rsid w:val="006839A2"/>
    <w:rsid w:val="00683EF7"/>
    <w:rsid w:val="00684236"/>
    <w:rsid w:val="006842B1"/>
    <w:rsid w:val="0068443C"/>
    <w:rsid w:val="00684C38"/>
    <w:rsid w:val="00684C6B"/>
    <w:rsid w:val="00685D30"/>
    <w:rsid w:val="006864AB"/>
    <w:rsid w:val="006866C1"/>
    <w:rsid w:val="00686A77"/>
    <w:rsid w:val="0068799C"/>
    <w:rsid w:val="006879CC"/>
    <w:rsid w:val="00690C30"/>
    <w:rsid w:val="00690F38"/>
    <w:rsid w:val="00691F13"/>
    <w:rsid w:val="00692CE4"/>
    <w:rsid w:val="00692FC0"/>
    <w:rsid w:val="00695227"/>
    <w:rsid w:val="00695A18"/>
    <w:rsid w:val="006960C4"/>
    <w:rsid w:val="00696336"/>
    <w:rsid w:val="006963B1"/>
    <w:rsid w:val="00696708"/>
    <w:rsid w:val="00696C14"/>
    <w:rsid w:val="006977ED"/>
    <w:rsid w:val="00697B5D"/>
    <w:rsid w:val="00697F12"/>
    <w:rsid w:val="006A0D56"/>
    <w:rsid w:val="006A0EC1"/>
    <w:rsid w:val="006A1934"/>
    <w:rsid w:val="006A280A"/>
    <w:rsid w:val="006A2B3D"/>
    <w:rsid w:val="006A2D87"/>
    <w:rsid w:val="006A3401"/>
    <w:rsid w:val="006A363C"/>
    <w:rsid w:val="006A43F5"/>
    <w:rsid w:val="006A46AA"/>
    <w:rsid w:val="006A4E2F"/>
    <w:rsid w:val="006A5489"/>
    <w:rsid w:val="006A6155"/>
    <w:rsid w:val="006A746A"/>
    <w:rsid w:val="006B02F6"/>
    <w:rsid w:val="006B09F0"/>
    <w:rsid w:val="006B0C33"/>
    <w:rsid w:val="006B0DAD"/>
    <w:rsid w:val="006B2729"/>
    <w:rsid w:val="006B27F8"/>
    <w:rsid w:val="006B302E"/>
    <w:rsid w:val="006B390A"/>
    <w:rsid w:val="006B3B42"/>
    <w:rsid w:val="006B5377"/>
    <w:rsid w:val="006B5456"/>
    <w:rsid w:val="006B5C67"/>
    <w:rsid w:val="006B653E"/>
    <w:rsid w:val="006B698E"/>
    <w:rsid w:val="006B77B2"/>
    <w:rsid w:val="006C0C9C"/>
    <w:rsid w:val="006C217F"/>
    <w:rsid w:val="006C25EC"/>
    <w:rsid w:val="006C2615"/>
    <w:rsid w:val="006C40CB"/>
    <w:rsid w:val="006C47F4"/>
    <w:rsid w:val="006C48BB"/>
    <w:rsid w:val="006C5A08"/>
    <w:rsid w:val="006C5BCB"/>
    <w:rsid w:val="006C7931"/>
    <w:rsid w:val="006D01FB"/>
    <w:rsid w:val="006D06A6"/>
    <w:rsid w:val="006D1A24"/>
    <w:rsid w:val="006D2FC7"/>
    <w:rsid w:val="006D31E5"/>
    <w:rsid w:val="006D3328"/>
    <w:rsid w:val="006D351C"/>
    <w:rsid w:val="006D35C2"/>
    <w:rsid w:val="006D3869"/>
    <w:rsid w:val="006D3EC2"/>
    <w:rsid w:val="006D5066"/>
    <w:rsid w:val="006D5EF5"/>
    <w:rsid w:val="006D63BF"/>
    <w:rsid w:val="006D68E7"/>
    <w:rsid w:val="006D7F0C"/>
    <w:rsid w:val="006D7F71"/>
    <w:rsid w:val="006E0883"/>
    <w:rsid w:val="006E0961"/>
    <w:rsid w:val="006E2654"/>
    <w:rsid w:val="006E2F62"/>
    <w:rsid w:val="006E35AF"/>
    <w:rsid w:val="006E3CD9"/>
    <w:rsid w:val="006E3E7D"/>
    <w:rsid w:val="006E4455"/>
    <w:rsid w:val="006E4D3C"/>
    <w:rsid w:val="006E5020"/>
    <w:rsid w:val="006E53A1"/>
    <w:rsid w:val="006E53D9"/>
    <w:rsid w:val="006E59A5"/>
    <w:rsid w:val="006E5F4A"/>
    <w:rsid w:val="006E7348"/>
    <w:rsid w:val="006E79AB"/>
    <w:rsid w:val="006F034D"/>
    <w:rsid w:val="006F04B1"/>
    <w:rsid w:val="006F0B1A"/>
    <w:rsid w:val="006F0E7E"/>
    <w:rsid w:val="006F0FAE"/>
    <w:rsid w:val="006F1287"/>
    <w:rsid w:val="006F2F2D"/>
    <w:rsid w:val="006F3D04"/>
    <w:rsid w:val="006F3E4E"/>
    <w:rsid w:val="006F480D"/>
    <w:rsid w:val="006F488F"/>
    <w:rsid w:val="006F4F33"/>
    <w:rsid w:val="006F53C9"/>
    <w:rsid w:val="006F53EC"/>
    <w:rsid w:val="006F58F3"/>
    <w:rsid w:val="006F6ABC"/>
    <w:rsid w:val="006F73C3"/>
    <w:rsid w:val="00700412"/>
    <w:rsid w:val="00700837"/>
    <w:rsid w:val="007008F2"/>
    <w:rsid w:val="00700C4A"/>
    <w:rsid w:val="00700FA1"/>
    <w:rsid w:val="00701549"/>
    <w:rsid w:val="00702153"/>
    <w:rsid w:val="00703523"/>
    <w:rsid w:val="00703F4C"/>
    <w:rsid w:val="00704014"/>
    <w:rsid w:val="00704390"/>
    <w:rsid w:val="00704977"/>
    <w:rsid w:val="007053BE"/>
    <w:rsid w:val="00705597"/>
    <w:rsid w:val="00705C00"/>
    <w:rsid w:val="00706404"/>
    <w:rsid w:val="007068CE"/>
    <w:rsid w:val="00706DBB"/>
    <w:rsid w:val="00706F6F"/>
    <w:rsid w:val="00706FE5"/>
    <w:rsid w:val="007071AF"/>
    <w:rsid w:val="0071178C"/>
    <w:rsid w:val="007119B5"/>
    <w:rsid w:val="00711EA6"/>
    <w:rsid w:val="00712B3E"/>
    <w:rsid w:val="007131F0"/>
    <w:rsid w:val="0071326D"/>
    <w:rsid w:val="00713311"/>
    <w:rsid w:val="00713799"/>
    <w:rsid w:val="007142A1"/>
    <w:rsid w:val="007145F3"/>
    <w:rsid w:val="007169E5"/>
    <w:rsid w:val="00716CCF"/>
    <w:rsid w:val="00717322"/>
    <w:rsid w:val="00717475"/>
    <w:rsid w:val="00720A79"/>
    <w:rsid w:val="007216D6"/>
    <w:rsid w:val="00721725"/>
    <w:rsid w:val="00721732"/>
    <w:rsid w:val="00721ED2"/>
    <w:rsid w:val="00721EEC"/>
    <w:rsid w:val="00721EFE"/>
    <w:rsid w:val="0072238C"/>
    <w:rsid w:val="0072318F"/>
    <w:rsid w:val="00723224"/>
    <w:rsid w:val="00723998"/>
    <w:rsid w:val="007243EF"/>
    <w:rsid w:val="00724C47"/>
    <w:rsid w:val="00726015"/>
    <w:rsid w:val="00730092"/>
    <w:rsid w:val="00730617"/>
    <w:rsid w:val="007309E7"/>
    <w:rsid w:val="00730C62"/>
    <w:rsid w:val="00732246"/>
    <w:rsid w:val="007326F6"/>
    <w:rsid w:val="007331AB"/>
    <w:rsid w:val="0073348D"/>
    <w:rsid w:val="007346EC"/>
    <w:rsid w:val="007347E6"/>
    <w:rsid w:val="0073537E"/>
    <w:rsid w:val="0073571F"/>
    <w:rsid w:val="007357B0"/>
    <w:rsid w:val="00737A46"/>
    <w:rsid w:val="00742627"/>
    <w:rsid w:val="00742732"/>
    <w:rsid w:val="00742C92"/>
    <w:rsid w:val="00743B74"/>
    <w:rsid w:val="00743F57"/>
    <w:rsid w:val="00744683"/>
    <w:rsid w:val="00745C50"/>
    <w:rsid w:val="00745CD1"/>
    <w:rsid w:val="007465D0"/>
    <w:rsid w:val="00746774"/>
    <w:rsid w:val="007476F4"/>
    <w:rsid w:val="0074794F"/>
    <w:rsid w:val="007506E5"/>
    <w:rsid w:val="0075194C"/>
    <w:rsid w:val="00751A9F"/>
    <w:rsid w:val="007528DE"/>
    <w:rsid w:val="007530A8"/>
    <w:rsid w:val="00754F85"/>
    <w:rsid w:val="007558C0"/>
    <w:rsid w:val="00756E72"/>
    <w:rsid w:val="00756F22"/>
    <w:rsid w:val="00757723"/>
    <w:rsid w:val="00757BF0"/>
    <w:rsid w:val="007609C4"/>
    <w:rsid w:val="00760E82"/>
    <w:rsid w:val="00760FDB"/>
    <w:rsid w:val="00761131"/>
    <w:rsid w:val="00763266"/>
    <w:rsid w:val="0076361C"/>
    <w:rsid w:val="00763B42"/>
    <w:rsid w:val="00763FD1"/>
    <w:rsid w:val="00764B65"/>
    <w:rsid w:val="007655D5"/>
    <w:rsid w:val="00765ACC"/>
    <w:rsid w:val="00766516"/>
    <w:rsid w:val="007671AA"/>
    <w:rsid w:val="007703AF"/>
    <w:rsid w:val="0077161F"/>
    <w:rsid w:val="00771798"/>
    <w:rsid w:val="007718DD"/>
    <w:rsid w:val="00771B32"/>
    <w:rsid w:val="00771F7C"/>
    <w:rsid w:val="00772B5F"/>
    <w:rsid w:val="00773B96"/>
    <w:rsid w:val="00774D42"/>
    <w:rsid w:val="007751B3"/>
    <w:rsid w:val="007759A5"/>
    <w:rsid w:val="00775AD1"/>
    <w:rsid w:val="00775B7D"/>
    <w:rsid w:val="00775CF0"/>
    <w:rsid w:val="00777063"/>
    <w:rsid w:val="007776E7"/>
    <w:rsid w:val="0077781F"/>
    <w:rsid w:val="00781741"/>
    <w:rsid w:val="00781C3D"/>
    <w:rsid w:val="007820D5"/>
    <w:rsid w:val="007821A6"/>
    <w:rsid w:val="007828FF"/>
    <w:rsid w:val="007837F9"/>
    <w:rsid w:val="0078407C"/>
    <w:rsid w:val="0078465F"/>
    <w:rsid w:val="00785D37"/>
    <w:rsid w:val="0078612A"/>
    <w:rsid w:val="0078637A"/>
    <w:rsid w:val="0078700B"/>
    <w:rsid w:val="00787288"/>
    <w:rsid w:val="007874F1"/>
    <w:rsid w:val="007874FF"/>
    <w:rsid w:val="00791216"/>
    <w:rsid w:val="00792056"/>
    <w:rsid w:val="00792BDC"/>
    <w:rsid w:val="00793403"/>
    <w:rsid w:val="00794A99"/>
    <w:rsid w:val="00795101"/>
    <w:rsid w:val="007954B3"/>
    <w:rsid w:val="00795B0B"/>
    <w:rsid w:val="00796441"/>
    <w:rsid w:val="007A0A1A"/>
    <w:rsid w:val="007A1CCC"/>
    <w:rsid w:val="007A1FFF"/>
    <w:rsid w:val="007A234F"/>
    <w:rsid w:val="007A267E"/>
    <w:rsid w:val="007A27AF"/>
    <w:rsid w:val="007A2ADB"/>
    <w:rsid w:val="007A3A7E"/>
    <w:rsid w:val="007A3E1C"/>
    <w:rsid w:val="007A470F"/>
    <w:rsid w:val="007A4B19"/>
    <w:rsid w:val="007A4B77"/>
    <w:rsid w:val="007A4E7C"/>
    <w:rsid w:val="007A4F07"/>
    <w:rsid w:val="007A4F88"/>
    <w:rsid w:val="007A6548"/>
    <w:rsid w:val="007A7C56"/>
    <w:rsid w:val="007A7C67"/>
    <w:rsid w:val="007A7FFD"/>
    <w:rsid w:val="007B08C6"/>
    <w:rsid w:val="007B0E21"/>
    <w:rsid w:val="007B2BC8"/>
    <w:rsid w:val="007B3826"/>
    <w:rsid w:val="007B40EE"/>
    <w:rsid w:val="007B5155"/>
    <w:rsid w:val="007B60D1"/>
    <w:rsid w:val="007B676B"/>
    <w:rsid w:val="007B6C2E"/>
    <w:rsid w:val="007C007A"/>
    <w:rsid w:val="007C037E"/>
    <w:rsid w:val="007C0950"/>
    <w:rsid w:val="007C0B94"/>
    <w:rsid w:val="007C0F3C"/>
    <w:rsid w:val="007C2031"/>
    <w:rsid w:val="007C20D4"/>
    <w:rsid w:val="007C25E1"/>
    <w:rsid w:val="007C26F0"/>
    <w:rsid w:val="007C2DC3"/>
    <w:rsid w:val="007C33FE"/>
    <w:rsid w:val="007C3AF2"/>
    <w:rsid w:val="007C4C9E"/>
    <w:rsid w:val="007C4FCB"/>
    <w:rsid w:val="007C5FCD"/>
    <w:rsid w:val="007C639A"/>
    <w:rsid w:val="007C6CDF"/>
    <w:rsid w:val="007C6EED"/>
    <w:rsid w:val="007C7896"/>
    <w:rsid w:val="007D02C1"/>
    <w:rsid w:val="007D0537"/>
    <w:rsid w:val="007D0DB3"/>
    <w:rsid w:val="007D0F88"/>
    <w:rsid w:val="007D20F5"/>
    <w:rsid w:val="007D291E"/>
    <w:rsid w:val="007D366E"/>
    <w:rsid w:val="007D4531"/>
    <w:rsid w:val="007D4AD5"/>
    <w:rsid w:val="007D5856"/>
    <w:rsid w:val="007D66B4"/>
    <w:rsid w:val="007D7104"/>
    <w:rsid w:val="007D7199"/>
    <w:rsid w:val="007D75DE"/>
    <w:rsid w:val="007D7CB2"/>
    <w:rsid w:val="007E0D6A"/>
    <w:rsid w:val="007E1033"/>
    <w:rsid w:val="007E1571"/>
    <w:rsid w:val="007E2462"/>
    <w:rsid w:val="007E2B84"/>
    <w:rsid w:val="007E4E8E"/>
    <w:rsid w:val="007E6858"/>
    <w:rsid w:val="007E68C3"/>
    <w:rsid w:val="007E6961"/>
    <w:rsid w:val="007E69E1"/>
    <w:rsid w:val="007E6EED"/>
    <w:rsid w:val="007E7A87"/>
    <w:rsid w:val="007F013D"/>
    <w:rsid w:val="007F21D4"/>
    <w:rsid w:val="007F2A58"/>
    <w:rsid w:val="007F3243"/>
    <w:rsid w:val="007F3865"/>
    <w:rsid w:val="007F4317"/>
    <w:rsid w:val="007F4CAF"/>
    <w:rsid w:val="007F574A"/>
    <w:rsid w:val="007F5D29"/>
    <w:rsid w:val="007F5F59"/>
    <w:rsid w:val="007F72AF"/>
    <w:rsid w:val="007F75F8"/>
    <w:rsid w:val="007F7AD3"/>
    <w:rsid w:val="007F7D3F"/>
    <w:rsid w:val="00800947"/>
    <w:rsid w:val="00800B4E"/>
    <w:rsid w:val="00800BBD"/>
    <w:rsid w:val="008011C1"/>
    <w:rsid w:val="00801226"/>
    <w:rsid w:val="0080156A"/>
    <w:rsid w:val="008025E1"/>
    <w:rsid w:val="0080392E"/>
    <w:rsid w:val="00804F97"/>
    <w:rsid w:val="00805478"/>
    <w:rsid w:val="00806837"/>
    <w:rsid w:val="0080689A"/>
    <w:rsid w:val="008105FA"/>
    <w:rsid w:val="00810D18"/>
    <w:rsid w:val="00810D37"/>
    <w:rsid w:val="0081107A"/>
    <w:rsid w:val="008117DD"/>
    <w:rsid w:val="008121C7"/>
    <w:rsid w:val="00813041"/>
    <w:rsid w:val="00813368"/>
    <w:rsid w:val="008135D8"/>
    <w:rsid w:val="00813B4B"/>
    <w:rsid w:val="0081521B"/>
    <w:rsid w:val="008153DD"/>
    <w:rsid w:val="008154E1"/>
    <w:rsid w:val="00816E14"/>
    <w:rsid w:val="00816E97"/>
    <w:rsid w:val="00817AC5"/>
    <w:rsid w:val="00822364"/>
    <w:rsid w:val="00823648"/>
    <w:rsid w:val="00823A81"/>
    <w:rsid w:val="00823DBD"/>
    <w:rsid w:val="008249B6"/>
    <w:rsid w:val="00824A08"/>
    <w:rsid w:val="00824A4B"/>
    <w:rsid w:val="008257D8"/>
    <w:rsid w:val="00830D47"/>
    <w:rsid w:val="00832286"/>
    <w:rsid w:val="00832AD4"/>
    <w:rsid w:val="008341A2"/>
    <w:rsid w:val="00834754"/>
    <w:rsid w:val="0083564C"/>
    <w:rsid w:val="008359C2"/>
    <w:rsid w:val="00835F2D"/>
    <w:rsid w:val="008374A0"/>
    <w:rsid w:val="00837F38"/>
    <w:rsid w:val="0084047C"/>
    <w:rsid w:val="008407F7"/>
    <w:rsid w:val="00841D89"/>
    <w:rsid w:val="0084218F"/>
    <w:rsid w:val="008425EA"/>
    <w:rsid w:val="0084280A"/>
    <w:rsid w:val="008446C2"/>
    <w:rsid w:val="00844782"/>
    <w:rsid w:val="008447EE"/>
    <w:rsid w:val="008459B2"/>
    <w:rsid w:val="00845AA7"/>
    <w:rsid w:val="00845B2D"/>
    <w:rsid w:val="00845CF3"/>
    <w:rsid w:val="00846C8B"/>
    <w:rsid w:val="00846E60"/>
    <w:rsid w:val="008475F1"/>
    <w:rsid w:val="00850371"/>
    <w:rsid w:val="008503C8"/>
    <w:rsid w:val="00850BAF"/>
    <w:rsid w:val="00851530"/>
    <w:rsid w:val="00851CE8"/>
    <w:rsid w:val="00852277"/>
    <w:rsid w:val="0085240C"/>
    <w:rsid w:val="0085322F"/>
    <w:rsid w:val="00853E09"/>
    <w:rsid w:val="00853EF6"/>
    <w:rsid w:val="00855A1D"/>
    <w:rsid w:val="00856A08"/>
    <w:rsid w:val="00856E7D"/>
    <w:rsid w:val="00857250"/>
    <w:rsid w:val="008610AE"/>
    <w:rsid w:val="008615D3"/>
    <w:rsid w:val="00861A4A"/>
    <w:rsid w:val="008627E8"/>
    <w:rsid w:val="0086280E"/>
    <w:rsid w:val="00864655"/>
    <w:rsid w:val="0086468E"/>
    <w:rsid w:val="00865A88"/>
    <w:rsid w:val="008666C0"/>
    <w:rsid w:val="00866DFD"/>
    <w:rsid w:val="00867432"/>
    <w:rsid w:val="00870217"/>
    <w:rsid w:val="00870427"/>
    <w:rsid w:val="00870AE6"/>
    <w:rsid w:val="00871BFD"/>
    <w:rsid w:val="00871D86"/>
    <w:rsid w:val="00873035"/>
    <w:rsid w:val="008735B9"/>
    <w:rsid w:val="00873CC4"/>
    <w:rsid w:val="008742E9"/>
    <w:rsid w:val="00874A38"/>
    <w:rsid w:val="0087537D"/>
    <w:rsid w:val="00875E4F"/>
    <w:rsid w:val="0088040C"/>
    <w:rsid w:val="008806E9"/>
    <w:rsid w:val="00880F63"/>
    <w:rsid w:val="0088128C"/>
    <w:rsid w:val="00882732"/>
    <w:rsid w:val="00883207"/>
    <w:rsid w:val="00883488"/>
    <w:rsid w:val="00884AEC"/>
    <w:rsid w:val="00886C18"/>
    <w:rsid w:val="00887304"/>
    <w:rsid w:val="008878EC"/>
    <w:rsid w:val="0089059B"/>
    <w:rsid w:val="008907DC"/>
    <w:rsid w:val="00891FCD"/>
    <w:rsid w:val="00892FE7"/>
    <w:rsid w:val="008932F2"/>
    <w:rsid w:val="00893AAB"/>
    <w:rsid w:val="00894032"/>
    <w:rsid w:val="00894136"/>
    <w:rsid w:val="00894B4E"/>
    <w:rsid w:val="0089515F"/>
    <w:rsid w:val="00895283"/>
    <w:rsid w:val="0089584A"/>
    <w:rsid w:val="00896732"/>
    <w:rsid w:val="00897062"/>
    <w:rsid w:val="00897735"/>
    <w:rsid w:val="008A1165"/>
    <w:rsid w:val="008A1AEE"/>
    <w:rsid w:val="008A2BF5"/>
    <w:rsid w:val="008A2E44"/>
    <w:rsid w:val="008A2F81"/>
    <w:rsid w:val="008A35F5"/>
    <w:rsid w:val="008A3A2F"/>
    <w:rsid w:val="008A3A56"/>
    <w:rsid w:val="008A5EA3"/>
    <w:rsid w:val="008A6489"/>
    <w:rsid w:val="008A665B"/>
    <w:rsid w:val="008A695F"/>
    <w:rsid w:val="008A739C"/>
    <w:rsid w:val="008B012B"/>
    <w:rsid w:val="008B0512"/>
    <w:rsid w:val="008B1DA9"/>
    <w:rsid w:val="008B1E2F"/>
    <w:rsid w:val="008B1F35"/>
    <w:rsid w:val="008B2C99"/>
    <w:rsid w:val="008B2E75"/>
    <w:rsid w:val="008B30D4"/>
    <w:rsid w:val="008B323C"/>
    <w:rsid w:val="008B3419"/>
    <w:rsid w:val="008B3D16"/>
    <w:rsid w:val="008B5310"/>
    <w:rsid w:val="008B602F"/>
    <w:rsid w:val="008B6346"/>
    <w:rsid w:val="008B6F00"/>
    <w:rsid w:val="008B7B7F"/>
    <w:rsid w:val="008C0622"/>
    <w:rsid w:val="008C191C"/>
    <w:rsid w:val="008C1CA1"/>
    <w:rsid w:val="008C31B3"/>
    <w:rsid w:val="008C3204"/>
    <w:rsid w:val="008C33E3"/>
    <w:rsid w:val="008C35C9"/>
    <w:rsid w:val="008C4029"/>
    <w:rsid w:val="008C4226"/>
    <w:rsid w:val="008C4D47"/>
    <w:rsid w:val="008C4D84"/>
    <w:rsid w:val="008C59C3"/>
    <w:rsid w:val="008C5AD1"/>
    <w:rsid w:val="008C5BA0"/>
    <w:rsid w:val="008C5D38"/>
    <w:rsid w:val="008C5F2D"/>
    <w:rsid w:val="008C6506"/>
    <w:rsid w:val="008C6C9F"/>
    <w:rsid w:val="008C7264"/>
    <w:rsid w:val="008C753A"/>
    <w:rsid w:val="008D0214"/>
    <w:rsid w:val="008D0A0C"/>
    <w:rsid w:val="008D15C8"/>
    <w:rsid w:val="008D1A33"/>
    <w:rsid w:val="008D26A0"/>
    <w:rsid w:val="008D2BD4"/>
    <w:rsid w:val="008D4C91"/>
    <w:rsid w:val="008D60B1"/>
    <w:rsid w:val="008D649C"/>
    <w:rsid w:val="008D6B40"/>
    <w:rsid w:val="008D731D"/>
    <w:rsid w:val="008D7738"/>
    <w:rsid w:val="008D7D61"/>
    <w:rsid w:val="008E0712"/>
    <w:rsid w:val="008E1B40"/>
    <w:rsid w:val="008E1B76"/>
    <w:rsid w:val="008E1EF8"/>
    <w:rsid w:val="008E209F"/>
    <w:rsid w:val="008E23E2"/>
    <w:rsid w:val="008E61AD"/>
    <w:rsid w:val="008F0140"/>
    <w:rsid w:val="008F0C0B"/>
    <w:rsid w:val="008F119A"/>
    <w:rsid w:val="008F1259"/>
    <w:rsid w:val="008F13B6"/>
    <w:rsid w:val="008F17E9"/>
    <w:rsid w:val="008F183D"/>
    <w:rsid w:val="008F3385"/>
    <w:rsid w:val="008F35C4"/>
    <w:rsid w:val="008F4222"/>
    <w:rsid w:val="008F54BB"/>
    <w:rsid w:val="008F5523"/>
    <w:rsid w:val="008F5804"/>
    <w:rsid w:val="008F5F8F"/>
    <w:rsid w:val="008F61E4"/>
    <w:rsid w:val="008F62CF"/>
    <w:rsid w:val="008F66F3"/>
    <w:rsid w:val="008F6BC5"/>
    <w:rsid w:val="008F710B"/>
    <w:rsid w:val="0090259C"/>
    <w:rsid w:val="00902FFB"/>
    <w:rsid w:val="00903B1B"/>
    <w:rsid w:val="009074DA"/>
    <w:rsid w:val="00907D2D"/>
    <w:rsid w:val="00907E4A"/>
    <w:rsid w:val="00907EB0"/>
    <w:rsid w:val="009106DA"/>
    <w:rsid w:val="00910970"/>
    <w:rsid w:val="00910C54"/>
    <w:rsid w:val="00911764"/>
    <w:rsid w:val="00912E8A"/>
    <w:rsid w:val="009130FB"/>
    <w:rsid w:val="00913E96"/>
    <w:rsid w:val="0091460C"/>
    <w:rsid w:val="009157E7"/>
    <w:rsid w:val="00915B47"/>
    <w:rsid w:val="00915B56"/>
    <w:rsid w:val="0091684C"/>
    <w:rsid w:val="00916F03"/>
    <w:rsid w:val="0091739C"/>
    <w:rsid w:val="00917735"/>
    <w:rsid w:val="00921338"/>
    <w:rsid w:val="009213CF"/>
    <w:rsid w:val="009216FE"/>
    <w:rsid w:val="0092175F"/>
    <w:rsid w:val="00921812"/>
    <w:rsid w:val="00922443"/>
    <w:rsid w:val="00922D46"/>
    <w:rsid w:val="00923BCE"/>
    <w:rsid w:val="00923DF7"/>
    <w:rsid w:val="00924223"/>
    <w:rsid w:val="009246AB"/>
    <w:rsid w:val="0092492D"/>
    <w:rsid w:val="00925164"/>
    <w:rsid w:val="009266C9"/>
    <w:rsid w:val="00926A98"/>
    <w:rsid w:val="00927441"/>
    <w:rsid w:val="00927479"/>
    <w:rsid w:val="00930A65"/>
    <w:rsid w:val="00931299"/>
    <w:rsid w:val="00931438"/>
    <w:rsid w:val="00931FDC"/>
    <w:rsid w:val="00932478"/>
    <w:rsid w:val="0093401A"/>
    <w:rsid w:val="00934B9D"/>
    <w:rsid w:val="00934CC5"/>
    <w:rsid w:val="00934D23"/>
    <w:rsid w:val="009368E1"/>
    <w:rsid w:val="00940DE0"/>
    <w:rsid w:val="00940EDD"/>
    <w:rsid w:val="00942071"/>
    <w:rsid w:val="00942AB5"/>
    <w:rsid w:val="0094412B"/>
    <w:rsid w:val="00945D01"/>
    <w:rsid w:val="009468EE"/>
    <w:rsid w:val="0094773C"/>
    <w:rsid w:val="00947D28"/>
    <w:rsid w:val="00951020"/>
    <w:rsid w:val="009510F7"/>
    <w:rsid w:val="009512C7"/>
    <w:rsid w:val="009515AE"/>
    <w:rsid w:val="0095296D"/>
    <w:rsid w:val="00952AFA"/>
    <w:rsid w:val="00953AB1"/>
    <w:rsid w:val="00953ECF"/>
    <w:rsid w:val="00954406"/>
    <w:rsid w:val="00954E5C"/>
    <w:rsid w:val="00955110"/>
    <w:rsid w:val="00955509"/>
    <w:rsid w:val="0095553C"/>
    <w:rsid w:val="00955F85"/>
    <w:rsid w:val="00956D7A"/>
    <w:rsid w:val="009571B3"/>
    <w:rsid w:val="00960100"/>
    <w:rsid w:val="00960300"/>
    <w:rsid w:val="00960EA7"/>
    <w:rsid w:val="00961537"/>
    <w:rsid w:val="00961832"/>
    <w:rsid w:val="009621D9"/>
    <w:rsid w:val="0096244C"/>
    <w:rsid w:val="00964236"/>
    <w:rsid w:val="00966371"/>
    <w:rsid w:val="00966A4E"/>
    <w:rsid w:val="00966B99"/>
    <w:rsid w:val="0096763C"/>
    <w:rsid w:val="00967BB8"/>
    <w:rsid w:val="00967FA4"/>
    <w:rsid w:val="0097093D"/>
    <w:rsid w:val="009715E6"/>
    <w:rsid w:val="00971728"/>
    <w:rsid w:val="009722C4"/>
    <w:rsid w:val="009728BD"/>
    <w:rsid w:val="00972C6C"/>
    <w:rsid w:val="00973046"/>
    <w:rsid w:val="0097314C"/>
    <w:rsid w:val="00973308"/>
    <w:rsid w:val="00973B6C"/>
    <w:rsid w:val="0097427D"/>
    <w:rsid w:val="00974CCD"/>
    <w:rsid w:val="009763BF"/>
    <w:rsid w:val="00976635"/>
    <w:rsid w:val="0097684D"/>
    <w:rsid w:val="00976F91"/>
    <w:rsid w:val="009775AC"/>
    <w:rsid w:val="00977F74"/>
    <w:rsid w:val="00981467"/>
    <w:rsid w:val="00981B9E"/>
    <w:rsid w:val="00982204"/>
    <w:rsid w:val="00982407"/>
    <w:rsid w:val="00982432"/>
    <w:rsid w:val="00982535"/>
    <w:rsid w:val="00984776"/>
    <w:rsid w:val="00985B3D"/>
    <w:rsid w:val="00986221"/>
    <w:rsid w:val="009864CF"/>
    <w:rsid w:val="00987568"/>
    <w:rsid w:val="00991637"/>
    <w:rsid w:val="00991790"/>
    <w:rsid w:val="00991B0F"/>
    <w:rsid w:val="009924B5"/>
    <w:rsid w:val="00992B73"/>
    <w:rsid w:val="0099341B"/>
    <w:rsid w:val="009936BA"/>
    <w:rsid w:val="00993CC0"/>
    <w:rsid w:val="009941CB"/>
    <w:rsid w:val="0099445C"/>
    <w:rsid w:val="0099479C"/>
    <w:rsid w:val="009950A2"/>
    <w:rsid w:val="00995622"/>
    <w:rsid w:val="009965A0"/>
    <w:rsid w:val="00996FC5"/>
    <w:rsid w:val="00997BBD"/>
    <w:rsid w:val="009A0522"/>
    <w:rsid w:val="009A10E2"/>
    <w:rsid w:val="009A1F8A"/>
    <w:rsid w:val="009A239F"/>
    <w:rsid w:val="009A3432"/>
    <w:rsid w:val="009A3C69"/>
    <w:rsid w:val="009A51AE"/>
    <w:rsid w:val="009A5F29"/>
    <w:rsid w:val="009A68A4"/>
    <w:rsid w:val="009A74B7"/>
    <w:rsid w:val="009A7C3F"/>
    <w:rsid w:val="009B0DDC"/>
    <w:rsid w:val="009B3B14"/>
    <w:rsid w:val="009B3BA6"/>
    <w:rsid w:val="009B3DB3"/>
    <w:rsid w:val="009B44C7"/>
    <w:rsid w:val="009B4DC0"/>
    <w:rsid w:val="009B66FD"/>
    <w:rsid w:val="009C0062"/>
    <w:rsid w:val="009C0FEB"/>
    <w:rsid w:val="009C16E9"/>
    <w:rsid w:val="009C18FA"/>
    <w:rsid w:val="009C2FCF"/>
    <w:rsid w:val="009C335C"/>
    <w:rsid w:val="009C6563"/>
    <w:rsid w:val="009C7206"/>
    <w:rsid w:val="009C7877"/>
    <w:rsid w:val="009C7B6E"/>
    <w:rsid w:val="009C7CE5"/>
    <w:rsid w:val="009D0424"/>
    <w:rsid w:val="009D0F0C"/>
    <w:rsid w:val="009D0F5C"/>
    <w:rsid w:val="009D13AE"/>
    <w:rsid w:val="009D2631"/>
    <w:rsid w:val="009D337A"/>
    <w:rsid w:val="009D3B5D"/>
    <w:rsid w:val="009D3C61"/>
    <w:rsid w:val="009D4139"/>
    <w:rsid w:val="009D4C58"/>
    <w:rsid w:val="009D60AA"/>
    <w:rsid w:val="009D66CB"/>
    <w:rsid w:val="009D7881"/>
    <w:rsid w:val="009D794D"/>
    <w:rsid w:val="009E0DA5"/>
    <w:rsid w:val="009E1B73"/>
    <w:rsid w:val="009E2140"/>
    <w:rsid w:val="009E368E"/>
    <w:rsid w:val="009E44B4"/>
    <w:rsid w:val="009E47E3"/>
    <w:rsid w:val="009E5710"/>
    <w:rsid w:val="009E71ED"/>
    <w:rsid w:val="009F0733"/>
    <w:rsid w:val="009F0820"/>
    <w:rsid w:val="009F0A8E"/>
    <w:rsid w:val="009F4361"/>
    <w:rsid w:val="009F5237"/>
    <w:rsid w:val="009F5379"/>
    <w:rsid w:val="009F5621"/>
    <w:rsid w:val="00A00694"/>
    <w:rsid w:val="00A0128C"/>
    <w:rsid w:val="00A018BC"/>
    <w:rsid w:val="00A01B7B"/>
    <w:rsid w:val="00A023ED"/>
    <w:rsid w:val="00A024E4"/>
    <w:rsid w:val="00A027B3"/>
    <w:rsid w:val="00A02FA3"/>
    <w:rsid w:val="00A0314C"/>
    <w:rsid w:val="00A0345B"/>
    <w:rsid w:val="00A0376F"/>
    <w:rsid w:val="00A03840"/>
    <w:rsid w:val="00A04994"/>
    <w:rsid w:val="00A057A9"/>
    <w:rsid w:val="00A05812"/>
    <w:rsid w:val="00A0600E"/>
    <w:rsid w:val="00A06E37"/>
    <w:rsid w:val="00A07154"/>
    <w:rsid w:val="00A07919"/>
    <w:rsid w:val="00A07F13"/>
    <w:rsid w:val="00A10090"/>
    <w:rsid w:val="00A1245C"/>
    <w:rsid w:val="00A12A55"/>
    <w:rsid w:val="00A15320"/>
    <w:rsid w:val="00A17051"/>
    <w:rsid w:val="00A170A3"/>
    <w:rsid w:val="00A17930"/>
    <w:rsid w:val="00A2075E"/>
    <w:rsid w:val="00A20A29"/>
    <w:rsid w:val="00A20BAA"/>
    <w:rsid w:val="00A2169F"/>
    <w:rsid w:val="00A21E4D"/>
    <w:rsid w:val="00A23371"/>
    <w:rsid w:val="00A23533"/>
    <w:rsid w:val="00A2407C"/>
    <w:rsid w:val="00A24407"/>
    <w:rsid w:val="00A24B4E"/>
    <w:rsid w:val="00A24D3B"/>
    <w:rsid w:val="00A25517"/>
    <w:rsid w:val="00A25700"/>
    <w:rsid w:val="00A25D19"/>
    <w:rsid w:val="00A261E2"/>
    <w:rsid w:val="00A2629E"/>
    <w:rsid w:val="00A26E28"/>
    <w:rsid w:val="00A271AB"/>
    <w:rsid w:val="00A27599"/>
    <w:rsid w:val="00A30B8B"/>
    <w:rsid w:val="00A30DA3"/>
    <w:rsid w:val="00A310B8"/>
    <w:rsid w:val="00A320BD"/>
    <w:rsid w:val="00A323A6"/>
    <w:rsid w:val="00A324AB"/>
    <w:rsid w:val="00A3277F"/>
    <w:rsid w:val="00A33FFE"/>
    <w:rsid w:val="00A34B5A"/>
    <w:rsid w:val="00A34BA0"/>
    <w:rsid w:val="00A35024"/>
    <w:rsid w:val="00A354F7"/>
    <w:rsid w:val="00A35B2B"/>
    <w:rsid w:val="00A35D46"/>
    <w:rsid w:val="00A35DD0"/>
    <w:rsid w:val="00A35F2B"/>
    <w:rsid w:val="00A3628E"/>
    <w:rsid w:val="00A36304"/>
    <w:rsid w:val="00A37258"/>
    <w:rsid w:val="00A40004"/>
    <w:rsid w:val="00A40287"/>
    <w:rsid w:val="00A406E8"/>
    <w:rsid w:val="00A40C89"/>
    <w:rsid w:val="00A41358"/>
    <w:rsid w:val="00A41B84"/>
    <w:rsid w:val="00A42F16"/>
    <w:rsid w:val="00A43F73"/>
    <w:rsid w:val="00A43FB2"/>
    <w:rsid w:val="00A44EDB"/>
    <w:rsid w:val="00A44FA8"/>
    <w:rsid w:val="00A45B6E"/>
    <w:rsid w:val="00A45E23"/>
    <w:rsid w:val="00A45EDB"/>
    <w:rsid w:val="00A4613D"/>
    <w:rsid w:val="00A505EB"/>
    <w:rsid w:val="00A50F80"/>
    <w:rsid w:val="00A51C02"/>
    <w:rsid w:val="00A52857"/>
    <w:rsid w:val="00A54C84"/>
    <w:rsid w:val="00A54E75"/>
    <w:rsid w:val="00A550DE"/>
    <w:rsid w:val="00A551FB"/>
    <w:rsid w:val="00A5591B"/>
    <w:rsid w:val="00A55F07"/>
    <w:rsid w:val="00A56113"/>
    <w:rsid w:val="00A56630"/>
    <w:rsid w:val="00A573C5"/>
    <w:rsid w:val="00A5740B"/>
    <w:rsid w:val="00A57EF4"/>
    <w:rsid w:val="00A609B4"/>
    <w:rsid w:val="00A6359E"/>
    <w:rsid w:val="00A646C3"/>
    <w:rsid w:val="00A648E4"/>
    <w:rsid w:val="00A650CB"/>
    <w:rsid w:val="00A652D7"/>
    <w:rsid w:val="00A65787"/>
    <w:rsid w:val="00A65B81"/>
    <w:rsid w:val="00A65E44"/>
    <w:rsid w:val="00A65F34"/>
    <w:rsid w:val="00A66715"/>
    <w:rsid w:val="00A6687C"/>
    <w:rsid w:val="00A6735D"/>
    <w:rsid w:val="00A67C7F"/>
    <w:rsid w:val="00A70570"/>
    <w:rsid w:val="00A711DE"/>
    <w:rsid w:val="00A7250A"/>
    <w:rsid w:val="00A737AD"/>
    <w:rsid w:val="00A739D3"/>
    <w:rsid w:val="00A73AE2"/>
    <w:rsid w:val="00A73D5C"/>
    <w:rsid w:val="00A746AE"/>
    <w:rsid w:val="00A75EBA"/>
    <w:rsid w:val="00A76708"/>
    <w:rsid w:val="00A77729"/>
    <w:rsid w:val="00A7791D"/>
    <w:rsid w:val="00A77F46"/>
    <w:rsid w:val="00A80093"/>
    <w:rsid w:val="00A800BE"/>
    <w:rsid w:val="00A821D7"/>
    <w:rsid w:val="00A822B9"/>
    <w:rsid w:val="00A829C3"/>
    <w:rsid w:val="00A82DFC"/>
    <w:rsid w:val="00A847BA"/>
    <w:rsid w:val="00A84A1C"/>
    <w:rsid w:val="00A84C10"/>
    <w:rsid w:val="00A84C82"/>
    <w:rsid w:val="00A8507D"/>
    <w:rsid w:val="00A8525E"/>
    <w:rsid w:val="00A852B2"/>
    <w:rsid w:val="00A86FCF"/>
    <w:rsid w:val="00A9032E"/>
    <w:rsid w:val="00A9033B"/>
    <w:rsid w:val="00A90524"/>
    <w:rsid w:val="00A909EC"/>
    <w:rsid w:val="00A911BC"/>
    <w:rsid w:val="00A9297A"/>
    <w:rsid w:val="00A93823"/>
    <w:rsid w:val="00A93AF8"/>
    <w:rsid w:val="00A93FD5"/>
    <w:rsid w:val="00A96C0A"/>
    <w:rsid w:val="00A9793C"/>
    <w:rsid w:val="00A97F5D"/>
    <w:rsid w:val="00A97FC0"/>
    <w:rsid w:val="00AA0353"/>
    <w:rsid w:val="00AA0C97"/>
    <w:rsid w:val="00AA1554"/>
    <w:rsid w:val="00AA27BC"/>
    <w:rsid w:val="00AA2C8B"/>
    <w:rsid w:val="00AA43C0"/>
    <w:rsid w:val="00AA57EF"/>
    <w:rsid w:val="00AA5BF7"/>
    <w:rsid w:val="00AA6462"/>
    <w:rsid w:val="00AA6522"/>
    <w:rsid w:val="00AA67CD"/>
    <w:rsid w:val="00AA6A70"/>
    <w:rsid w:val="00AA7D8E"/>
    <w:rsid w:val="00AB0521"/>
    <w:rsid w:val="00AB07A5"/>
    <w:rsid w:val="00AB0AE7"/>
    <w:rsid w:val="00AB0E0D"/>
    <w:rsid w:val="00AB1AD8"/>
    <w:rsid w:val="00AB1CA3"/>
    <w:rsid w:val="00AB1D0C"/>
    <w:rsid w:val="00AB1EDD"/>
    <w:rsid w:val="00AB2694"/>
    <w:rsid w:val="00AB2A51"/>
    <w:rsid w:val="00AB2AA9"/>
    <w:rsid w:val="00AB2E2D"/>
    <w:rsid w:val="00AB2FD0"/>
    <w:rsid w:val="00AB33A8"/>
    <w:rsid w:val="00AB394E"/>
    <w:rsid w:val="00AB39B5"/>
    <w:rsid w:val="00AB43D2"/>
    <w:rsid w:val="00AB4F43"/>
    <w:rsid w:val="00AB6874"/>
    <w:rsid w:val="00AB6F5E"/>
    <w:rsid w:val="00AB7BB4"/>
    <w:rsid w:val="00AC0F35"/>
    <w:rsid w:val="00AC1083"/>
    <w:rsid w:val="00AC1A43"/>
    <w:rsid w:val="00AC203E"/>
    <w:rsid w:val="00AC20ED"/>
    <w:rsid w:val="00AC26E0"/>
    <w:rsid w:val="00AC2E13"/>
    <w:rsid w:val="00AC2FD4"/>
    <w:rsid w:val="00AC34AB"/>
    <w:rsid w:val="00AC39AE"/>
    <w:rsid w:val="00AC3CA8"/>
    <w:rsid w:val="00AC3CAC"/>
    <w:rsid w:val="00AC4E35"/>
    <w:rsid w:val="00AC512F"/>
    <w:rsid w:val="00AC5E84"/>
    <w:rsid w:val="00AC5EE2"/>
    <w:rsid w:val="00AC660D"/>
    <w:rsid w:val="00AD0032"/>
    <w:rsid w:val="00AD0B87"/>
    <w:rsid w:val="00AD4132"/>
    <w:rsid w:val="00AD651F"/>
    <w:rsid w:val="00AD790C"/>
    <w:rsid w:val="00AE0CAF"/>
    <w:rsid w:val="00AE143A"/>
    <w:rsid w:val="00AE1F34"/>
    <w:rsid w:val="00AE2AAE"/>
    <w:rsid w:val="00AE3630"/>
    <w:rsid w:val="00AE58C5"/>
    <w:rsid w:val="00AE6106"/>
    <w:rsid w:val="00AE7FCA"/>
    <w:rsid w:val="00AF0BD8"/>
    <w:rsid w:val="00AF1070"/>
    <w:rsid w:val="00AF13FC"/>
    <w:rsid w:val="00AF14B6"/>
    <w:rsid w:val="00AF2004"/>
    <w:rsid w:val="00AF2629"/>
    <w:rsid w:val="00AF3686"/>
    <w:rsid w:val="00AF407A"/>
    <w:rsid w:val="00AF48A9"/>
    <w:rsid w:val="00AF500B"/>
    <w:rsid w:val="00AF5590"/>
    <w:rsid w:val="00AF5728"/>
    <w:rsid w:val="00AF66B6"/>
    <w:rsid w:val="00AF775E"/>
    <w:rsid w:val="00AF7CAA"/>
    <w:rsid w:val="00B000BF"/>
    <w:rsid w:val="00B01159"/>
    <w:rsid w:val="00B02114"/>
    <w:rsid w:val="00B02B38"/>
    <w:rsid w:val="00B03451"/>
    <w:rsid w:val="00B035DB"/>
    <w:rsid w:val="00B036DF"/>
    <w:rsid w:val="00B03D96"/>
    <w:rsid w:val="00B04D00"/>
    <w:rsid w:val="00B05256"/>
    <w:rsid w:val="00B062AC"/>
    <w:rsid w:val="00B06FE3"/>
    <w:rsid w:val="00B072B8"/>
    <w:rsid w:val="00B075CC"/>
    <w:rsid w:val="00B07F89"/>
    <w:rsid w:val="00B1096E"/>
    <w:rsid w:val="00B10F01"/>
    <w:rsid w:val="00B1126A"/>
    <w:rsid w:val="00B12138"/>
    <w:rsid w:val="00B131AF"/>
    <w:rsid w:val="00B1327D"/>
    <w:rsid w:val="00B13C74"/>
    <w:rsid w:val="00B13F5A"/>
    <w:rsid w:val="00B1539F"/>
    <w:rsid w:val="00B16B62"/>
    <w:rsid w:val="00B205FC"/>
    <w:rsid w:val="00B20A6F"/>
    <w:rsid w:val="00B2139D"/>
    <w:rsid w:val="00B22565"/>
    <w:rsid w:val="00B225C6"/>
    <w:rsid w:val="00B24257"/>
    <w:rsid w:val="00B2517F"/>
    <w:rsid w:val="00B259E5"/>
    <w:rsid w:val="00B25EEA"/>
    <w:rsid w:val="00B26603"/>
    <w:rsid w:val="00B27EA5"/>
    <w:rsid w:val="00B30004"/>
    <w:rsid w:val="00B31AFF"/>
    <w:rsid w:val="00B352FA"/>
    <w:rsid w:val="00B3567C"/>
    <w:rsid w:val="00B359BD"/>
    <w:rsid w:val="00B35E56"/>
    <w:rsid w:val="00B360CD"/>
    <w:rsid w:val="00B36312"/>
    <w:rsid w:val="00B364CD"/>
    <w:rsid w:val="00B3734B"/>
    <w:rsid w:val="00B40022"/>
    <w:rsid w:val="00B40029"/>
    <w:rsid w:val="00B4008E"/>
    <w:rsid w:val="00B41672"/>
    <w:rsid w:val="00B41823"/>
    <w:rsid w:val="00B419B0"/>
    <w:rsid w:val="00B426F4"/>
    <w:rsid w:val="00B42A6E"/>
    <w:rsid w:val="00B43649"/>
    <w:rsid w:val="00B4440A"/>
    <w:rsid w:val="00B445F9"/>
    <w:rsid w:val="00B44803"/>
    <w:rsid w:val="00B44B9F"/>
    <w:rsid w:val="00B45DC5"/>
    <w:rsid w:val="00B46AE7"/>
    <w:rsid w:val="00B470CC"/>
    <w:rsid w:val="00B471C3"/>
    <w:rsid w:val="00B47614"/>
    <w:rsid w:val="00B4798E"/>
    <w:rsid w:val="00B53519"/>
    <w:rsid w:val="00B5393D"/>
    <w:rsid w:val="00B56B48"/>
    <w:rsid w:val="00B56E35"/>
    <w:rsid w:val="00B57200"/>
    <w:rsid w:val="00B57219"/>
    <w:rsid w:val="00B60ABC"/>
    <w:rsid w:val="00B60FC7"/>
    <w:rsid w:val="00B6431B"/>
    <w:rsid w:val="00B64DF7"/>
    <w:rsid w:val="00B65429"/>
    <w:rsid w:val="00B65FA0"/>
    <w:rsid w:val="00B66031"/>
    <w:rsid w:val="00B66531"/>
    <w:rsid w:val="00B66F74"/>
    <w:rsid w:val="00B67A39"/>
    <w:rsid w:val="00B7022F"/>
    <w:rsid w:val="00B704D5"/>
    <w:rsid w:val="00B70862"/>
    <w:rsid w:val="00B7169F"/>
    <w:rsid w:val="00B72C8E"/>
    <w:rsid w:val="00B72FE6"/>
    <w:rsid w:val="00B74AAA"/>
    <w:rsid w:val="00B74DB4"/>
    <w:rsid w:val="00B76A88"/>
    <w:rsid w:val="00B80323"/>
    <w:rsid w:val="00B80F3E"/>
    <w:rsid w:val="00B82911"/>
    <w:rsid w:val="00B83B4E"/>
    <w:rsid w:val="00B84C30"/>
    <w:rsid w:val="00B856B8"/>
    <w:rsid w:val="00B858B1"/>
    <w:rsid w:val="00B85A50"/>
    <w:rsid w:val="00B85F19"/>
    <w:rsid w:val="00B90A4A"/>
    <w:rsid w:val="00B90CA7"/>
    <w:rsid w:val="00B91132"/>
    <w:rsid w:val="00B92237"/>
    <w:rsid w:val="00B924BA"/>
    <w:rsid w:val="00B9280A"/>
    <w:rsid w:val="00B9297E"/>
    <w:rsid w:val="00B93D00"/>
    <w:rsid w:val="00B941F9"/>
    <w:rsid w:val="00B95F21"/>
    <w:rsid w:val="00B96B69"/>
    <w:rsid w:val="00BA0AEE"/>
    <w:rsid w:val="00BA0AFA"/>
    <w:rsid w:val="00BA0CB0"/>
    <w:rsid w:val="00BA15E8"/>
    <w:rsid w:val="00BA2B0F"/>
    <w:rsid w:val="00BA30AA"/>
    <w:rsid w:val="00BA34C1"/>
    <w:rsid w:val="00BA3754"/>
    <w:rsid w:val="00BA38F5"/>
    <w:rsid w:val="00BA5416"/>
    <w:rsid w:val="00BA5ECF"/>
    <w:rsid w:val="00BA6022"/>
    <w:rsid w:val="00BA6323"/>
    <w:rsid w:val="00BA7796"/>
    <w:rsid w:val="00BB0586"/>
    <w:rsid w:val="00BB2C6C"/>
    <w:rsid w:val="00BB312B"/>
    <w:rsid w:val="00BB42C2"/>
    <w:rsid w:val="00BB4921"/>
    <w:rsid w:val="00BB4ABA"/>
    <w:rsid w:val="00BB6423"/>
    <w:rsid w:val="00BB67BB"/>
    <w:rsid w:val="00BB7D99"/>
    <w:rsid w:val="00BC04DA"/>
    <w:rsid w:val="00BC117B"/>
    <w:rsid w:val="00BC2A34"/>
    <w:rsid w:val="00BC38E3"/>
    <w:rsid w:val="00BC6607"/>
    <w:rsid w:val="00BC7E3F"/>
    <w:rsid w:val="00BC7E94"/>
    <w:rsid w:val="00BD0304"/>
    <w:rsid w:val="00BD095D"/>
    <w:rsid w:val="00BD0AD4"/>
    <w:rsid w:val="00BD0F09"/>
    <w:rsid w:val="00BD287D"/>
    <w:rsid w:val="00BD2CE4"/>
    <w:rsid w:val="00BD2D6E"/>
    <w:rsid w:val="00BD3B9E"/>
    <w:rsid w:val="00BD410F"/>
    <w:rsid w:val="00BD4CC0"/>
    <w:rsid w:val="00BD4F52"/>
    <w:rsid w:val="00BD5A9F"/>
    <w:rsid w:val="00BD6436"/>
    <w:rsid w:val="00BD6A9F"/>
    <w:rsid w:val="00BD756E"/>
    <w:rsid w:val="00BE05D1"/>
    <w:rsid w:val="00BE0C4B"/>
    <w:rsid w:val="00BE1986"/>
    <w:rsid w:val="00BE2273"/>
    <w:rsid w:val="00BE25A5"/>
    <w:rsid w:val="00BE2E2C"/>
    <w:rsid w:val="00BE306F"/>
    <w:rsid w:val="00BE3465"/>
    <w:rsid w:val="00BE3DE0"/>
    <w:rsid w:val="00BE5D99"/>
    <w:rsid w:val="00BE6AD6"/>
    <w:rsid w:val="00BF08A6"/>
    <w:rsid w:val="00BF1AA9"/>
    <w:rsid w:val="00BF2BC8"/>
    <w:rsid w:val="00BF32FC"/>
    <w:rsid w:val="00BF3576"/>
    <w:rsid w:val="00BF39ED"/>
    <w:rsid w:val="00BF3DDD"/>
    <w:rsid w:val="00BF3FCE"/>
    <w:rsid w:val="00BF4DB5"/>
    <w:rsid w:val="00BF5473"/>
    <w:rsid w:val="00BF5AEA"/>
    <w:rsid w:val="00BF61AB"/>
    <w:rsid w:val="00BF622D"/>
    <w:rsid w:val="00C00242"/>
    <w:rsid w:val="00C0055E"/>
    <w:rsid w:val="00C009D6"/>
    <w:rsid w:val="00C00C2D"/>
    <w:rsid w:val="00C013D1"/>
    <w:rsid w:val="00C02BA2"/>
    <w:rsid w:val="00C02D22"/>
    <w:rsid w:val="00C0442A"/>
    <w:rsid w:val="00C056D4"/>
    <w:rsid w:val="00C05F04"/>
    <w:rsid w:val="00C0689C"/>
    <w:rsid w:val="00C1016F"/>
    <w:rsid w:val="00C1106F"/>
    <w:rsid w:val="00C1171E"/>
    <w:rsid w:val="00C1174A"/>
    <w:rsid w:val="00C12D31"/>
    <w:rsid w:val="00C1300A"/>
    <w:rsid w:val="00C130E2"/>
    <w:rsid w:val="00C133C6"/>
    <w:rsid w:val="00C138A9"/>
    <w:rsid w:val="00C14E3B"/>
    <w:rsid w:val="00C15DBC"/>
    <w:rsid w:val="00C16628"/>
    <w:rsid w:val="00C16662"/>
    <w:rsid w:val="00C173D1"/>
    <w:rsid w:val="00C17CC2"/>
    <w:rsid w:val="00C17EA3"/>
    <w:rsid w:val="00C20365"/>
    <w:rsid w:val="00C20DC7"/>
    <w:rsid w:val="00C216DC"/>
    <w:rsid w:val="00C234A2"/>
    <w:rsid w:val="00C24146"/>
    <w:rsid w:val="00C245A0"/>
    <w:rsid w:val="00C247A3"/>
    <w:rsid w:val="00C24A90"/>
    <w:rsid w:val="00C24CFE"/>
    <w:rsid w:val="00C24FE3"/>
    <w:rsid w:val="00C257BB"/>
    <w:rsid w:val="00C25C2D"/>
    <w:rsid w:val="00C27801"/>
    <w:rsid w:val="00C27914"/>
    <w:rsid w:val="00C306C7"/>
    <w:rsid w:val="00C306D9"/>
    <w:rsid w:val="00C30C51"/>
    <w:rsid w:val="00C30DA2"/>
    <w:rsid w:val="00C31FE7"/>
    <w:rsid w:val="00C3260A"/>
    <w:rsid w:val="00C33E06"/>
    <w:rsid w:val="00C34340"/>
    <w:rsid w:val="00C34440"/>
    <w:rsid w:val="00C34FA7"/>
    <w:rsid w:val="00C36367"/>
    <w:rsid w:val="00C36866"/>
    <w:rsid w:val="00C36908"/>
    <w:rsid w:val="00C36C3F"/>
    <w:rsid w:val="00C370CE"/>
    <w:rsid w:val="00C376A5"/>
    <w:rsid w:val="00C37BFD"/>
    <w:rsid w:val="00C37E5E"/>
    <w:rsid w:val="00C41559"/>
    <w:rsid w:val="00C4174E"/>
    <w:rsid w:val="00C41877"/>
    <w:rsid w:val="00C41B95"/>
    <w:rsid w:val="00C41E45"/>
    <w:rsid w:val="00C41FAD"/>
    <w:rsid w:val="00C4357C"/>
    <w:rsid w:val="00C436B7"/>
    <w:rsid w:val="00C43E0F"/>
    <w:rsid w:val="00C440A9"/>
    <w:rsid w:val="00C44755"/>
    <w:rsid w:val="00C456D9"/>
    <w:rsid w:val="00C46721"/>
    <w:rsid w:val="00C47729"/>
    <w:rsid w:val="00C47A58"/>
    <w:rsid w:val="00C50F04"/>
    <w:rsid w:val="00C51B62"/>
    <w:rsid w:val="00C51DF2"/>
    <w:rsid w:val="00C525EA"/>
    <w:rsid w:val="00C528C3"/>
    <w:rsid w:val="00C52BA2"/>
    <w:rsid w:val="00C53A1E"/>
    <w:rsid w:val="00C53CCF"/>
    <w:rsid w:val="00C54731"/>
    <w:rsid w:val="00C54E64"/>
    <w:rsid w:val="00C55070"/>
    <w:rsid w:val="00C5512E"/>
    <w:rsid w:val="00C55381"/>
    <w:rsid w:val="00C5572B"/>
    <w:rsid w:val="00C5588D"/>
    <w:rsid w:val="00C5657E"/>
    <w:rsid w:val="00C5739B"/>
    <w:rsid w:val="00C600F3"/>
    <w:rsid w:val="00C612CF"/>
    <w:rsid w:val="00C6220D"/>
    <w:rsid w:val="00C62E49"/>
    <w:rsid w:val="00C63239"/>
    <w:rsid w:val="00C634D5"/>
    <w:rsid w:val="00C635FB"/>
    <w:rsid w:val="00C64764"/>
    <w:rsid w:val="00C64B67"/>
    <w:rsid w:val="00C6569A"/>
    <w:rsid w:val="00C66A3F"/>
    <w:rsid w:val="00C675D4"/>
    <w:rsid w:val="00C67642"/>
    <w:rsid w:val="00C6798E"/>
    <w:rsid w:val="00C67A59"/>
    <w:rsid w:val="00C70C40"/>
    <w:rsid w:val="00C714D2"/>
    <w:rsid w:val="00C71E1C"/>
    <w:rsid w:val="00C73938"/>
    <w:rsid w:val="00C74551"/>
    <w:rsid w:val="00C753A0"/>
    <w:rsid w:val="00C759E7"/>
    <w:rsid w:val="00C7686F"/>
    <w:rsid w:val="00C774BB"/>
    <w:rsid w:val="00C8066E"/>
    <w:rsid w:val="00C8081D"/>
    <w:rsid w:val="00C80BE8"/>
    <w:rsid w:val="00C80C02"/>
    <w:rsid w:val="00C80D81"/>
    <w:rsid w:val="00C81C1D"/>
    <w:rsid w:val="00C81CB7"/>
    <w:rsid w:val="00C81EFC"/>
    <w:rsid w:val="00C8262A"/>
    <w:rsid w:val="00C82796"/>
    <w:rsid w:val="00C83A4D"/>
    <w:rsid w:val="00C83B25"/>
    <w:rsid w:val="00C84775"/>
    <w:rsid w:val="00C8550B"/>
    <w:rsid w:val="00C85942"/>
    <w:rsid w:val="00C85CE7"/>
    <w:rsid w:val="00C85F7A"/>
    <w:rsid w:val="00C864F0"/>
    <w:rsid w:val="00C87464"/>
    <w:rsid w:val="00C87B55"/>
    <w:rsid w:val="00C90C6B"/>
    <w:rsid w:val="00C91A7B"/>
    <w:rsid w:val="00C9235C"/>
    <w:rsid w:val="00C926E9"/>
    <w:rsid w:val="00C9349D"/>
    <w:rsid w:val="00C943D4"/>
    <w:rsid w:val="00C9492E"/>
    <w:rsid w:val="00C9497C"/>
    <w:rsid w:val="00C95AED"/>
    <w:rsid w:val="00C9656B"/>
    <w:rsid w:val="00C97D43"/>
    <w:rsid w:val="00CA1154"/>
    <w:rsid w:val="00CA14A2"/>
    <w:rsid w:val="00CA176F"/>
    <w:rsid w:val="00CA2A68"/>
    <w:rsid w:val="00CA2E31"/>
    <w:rsid w:val="00CA35F9"/>
    <w:rsid w:val="00CA390A"/>
    <w:rsid w:val="00CA430F"/>
    <w:rsid w:val="00CA5948"/>
    <w:rsid w:val="00CA6255"/>
    <w:rsid w:val="00CA65B3"/>
    <w:rsid w:val="00CA6FB3"/>
    <w:rsid w:val="00CA70A9"/>
    <w:rsid w:val="00CA73F6"/>
    <w:rsid w:val="00CA7D85"/>
    <w:rsid w:val="00CA7E5F"/>
    <w:rsid w:val="00CB03F7"/>
    <w:rsid w:val="00CB12B6"/>
    <w:rsid w:val="00CB1A56"/>
    <w:rsid w:val="00CB1BE4"/>
    <w:rsid w:val="00CB239A"/>
    <w:rsid w:val="00CB24F2"/>
    <w:rsid w:val="00CB2605"/>
    <w:rsid w:val="00CB2EB4"/>
    <w:rsid w:val="00CB3BE3"/>
    <w:rsid w:val="00CB3DE7"/>
    <w:rsid w:val="00CB491C"/>
    <w:rsid w:val="00CB4D15"/>
    <w:rsid w:val="00CB5AC0"/>
    <w:rsid w:val="00CB5F02"/>
    <w:rsid w:val="00CB6C2D"/>
    <w:rsid w:val="00CC009A"/>
    <w:rsid w:val="00CC19EB"/>
    <w:rsid w:val="00CC2B64"/>
    <w:rsid w:val="00CC2BB1"/>
    <w:rsid w:val="00CC7FAE"/>
    <w:rsid w:val="00CD016B"/>
    <w:rsid w:val="00CD0CE6"/>
    <w:rsid w:val="00CD1518"/>
    <w:rsid w:val="00CD1536"/>
    <w:rsid w:val="00CD179F"/>
    <w:rsid w:val="00CD229B"/>
    <w:rsid w:val="00CD29A6"/>
    <w:rsid w:val="00CD2E37"/>
    <w:rsid w:val="00CD373E"/>
    <w:rsid w:val="00CD4372"/>
    <w:rsid w:val="00CD58AD"/>
    <w:rsid w:val="00CD5FD1"/>
    <w:rsid w:val="00CD6E21"/>
    <w:rsid w:val="00CE0747"/>
    <w:rsid w:val="00CE10BB"/>
    <w:rsid w:val="00CE12BE"/>
    <w:rsid w:val="00CE1819"/>
    <w:rsid w:val="00CE1CCF"/>
    <w:rsid w:val="00CE2BDE"/>
    <w:rsid w:val="00CE2FE6"/>
    <w:rsid w:val="00CE33BB"/>
    <w:rsid w:val="00CE39A8"/>
    <w:rsid w:val="00CE3C4B"/>
    <w:rsid w:val="00CE3EF7"/>
    <w:rsid w:val="00CE5496"/>
    <w:rsid w:val="00CE5D42"/>
    <w:rsid w:val="00CE618D"/>
    <w:rsid w:val="00CE62A7"/>
    <w:rsid w:val="00CF01C1"/>
    <w:rsid w:val="00CF1FED"/>
    <w:rsid w:val="00CF415C"/>
    <w:rsid w:val="00CF537B"/>
    <w:rsid w:val="00CF5BD0"/>
    <w:rsid w:val="00CF5DDB"/>
    <w:rsid w:val="00CF6026"/>
    <w:rsid w:val="00CF6A3A"/>
    <w:rsid w:val="00CF6D99"/>
    <w:rsid w:val="00CF6F2E"/>
    <w:rsid w:val="00CF71C3"/>
    <w:rsid w:val="00CF722B"/>
    <w:rsid w:val="00CF765B"/>
    <w:rsid w:val="00D001D3"/>
    <w:rsid w:val="00D0072A"/>
    <w:rsid w:val="00D00E32"/>
    <w:rsid w:val="00D019E5"/>
    <w:rsid w:val="00D01AE5"/>
    <w:rsid w:val="00D026C2"/>
    <w:rsid w:val="00D02A86"/>
    <w:rsid w:val="00D03700"/>
    <w:rsid w:val="00D043C7"/>
    <w:rsid w:val="00D04E1D"/>
    <w:rsid w:val="00D04F33"/>
    <w:rsid w:val="00D05707"/>
    <w:rsid w:val="00D05A68"/>
    <w:rsid w:val="00D060E3"/>
    <w:rsid w:val="00D071FE"/>
    <w:rsid w:val="00D112FE"/>
    <w:rsid w:val="00D11610"/>
    <w:rsid w:val="00D11CAD"/>
    <w:rsid w:val="00D122FC"/>
    <w:rsid w:val="00D12496"/>
    <w:rsid w:val="00D125E1"/>
    <w:rsid w:val="00D12A63"/>
    <w:rsid w:val="00D12F4A"/>
    <w:rsid w:val="00D13416"/>
    <w:rsid w:val="00D13496"/>
    <w:rsid w:val="00D14540"/>
    <w:rsid w:val="00D1482C"/>
    <w:rsid w:val="00D14D11"/>
    <w:rsid w:val="00D15675"/>
    <w:rsid w:val="00D15F47"/>
    <w:rsid w:val="00D16067"/>
    <w:rsid w:val="00D166BE"/>
    <w:rsid w:val="00D16700"/>
    <w:rsid w:val="00D16D65"/>
    <w:rsid w:val="00D172EA"/>
    <w:rsid w:val="00D20259"/>
    <w:rsid w:val="00D2026D"/>
    <w:rsid w:val="00D2066F"/>
    <w:rsid w:val="00D20E53"/>
    <w:rsid w:val="00D21B8E"/>
    <w:rsid w:val="00D220D0"/>
    <w:rsid w:val="00D22DE7"/>
    <w:rsid w:val="00D22E4E"/>
    <w:rsid w:val="00D24080"/>
    <w:rsid w:val="00D25252"/>
    <w:rsid w:val="00D25777"/>
    <w:rsid w:val="00D2657B"/>
    <w:rsid w:val="00D2671A"/>
    <w:rsid w:val="00D27080"/>
    <w:rsid w:val="00D278E9"/>
    <w:rsid w:val="00D27BFA"/>
    <w:rsid w:val="00D27C63"/>
    <w:rsid w:val="00D30774"/>
    <w:rsid w:val="00D30C90"/>
    <w:rsid w:val="00D32502"/>
    <w:rsid w:val="00D3289B"/>
    <w:rsid w:val="00D328DB"/>
    <w:rsid w:val="00D32C8B"/>
    <w:rsid w:val="00D35259"/>
    <w:rsid w:val="00D352D3"/>
    <w:rsid w:val="00D354F5"/>
    <w:rsid w:val="00D36F69"/>
    <w:rsid w:val="00D37183"/>
    <w:rsid w:val="00D37EFE"/>
    <w:rsid w:val="00D401BD"/>
    <w:rsid w:val="00D4062D"/>
    <w:rsid w:val="00D415EF"/>
    <w:rsid w:val="00D418A3"/>
    <w:rsid w:val="00D41FA0"/>
    <w:rsid w:val="00D4272C"/>
    <w:rsid w:val="00D42BBF"/>
    <w:rsid w:val="00D42E5E"/>
    <w:rsid w:val="00D434BD"/>
    <w:rsid w:val="00D44CBD"/>
    <w:rsid w:val="00D45488"/>
    <w:rsid w:val="00D45ACB"/>
    <w:rsid w:val="00D45C7D"/>
    <w:rsid w:val="00D4678E"/>
    <w:rsid w:val="00D467EC"/>
    <w:rsid w:val="00D46BB1"/>
    <w:rsid w:val="00D46D8B"/>
    <w:rsid w:val="00D475A2"/>
    <w:rsid w:val="00D51393"/>
    <w:rsid w:val="00D516CC"/>
    <w:rsid w:val="00D51B1E"/>
    <w:rsid w:val="00D5234F"/>
    <w:rsid w:val="00D53070"/>
    <w:rsid w:val="00D53D11"/>
    <w:rsid w:val="00D53EE7"/>
    <w:rsid w:val="00D53FC9"/>
    <w:rsid w:val="00D54606"/>
    <w:rsid w:val="00D54662"/>
    <w:rsid w:val="00D55CA7"/>
    <w:rsid w:val="00D5649F"/>
    <w:rsid w:val="00D5650B"/>
    <w:rsid w:val="00D56E06"/>
    <w:rsid w:val="00D57561"/>
    <w:rsid w:val="00D609A7"/>
    <w:rsid w:val="00D60B72"/>
    <w:rsid w:val="00D60D9D"/>
    <w:rsid w:val="00D61D4C"/>
    <w:rsid w:val="00D62485"/>
    <w:rsid w:val="00D6294A"/>
    <w:rsid w:val="00D63220"/>
    <w:rsid w:val="00D63CE1"/>
    <w:rsid w:val="00D63EE9"/>
    <w:rsid w:val="00D643C2"/>
    <w:rsid w:val="00D64425"/>
    <w:rsid w:val="00D64A27"/>
    <w:rsid w:val="00D64D79"/>
    <w:rsid w:val="00D64EB3"/>
    <w:rsid w:val="00D663D3"/>
    <w:rsid w:val="00D66571"/>
    <w:rsid w:val="00D671A0"/>
    <w:rsid w:val="00D6745B"/>
    <w:rsid w:val="00D7057A"/>
    <w:rsid w:val="00D71115"/>
    <w:rsid w:val="00D71C00"/>
    <w:rsid w:val="00D7300A"/>
    <w:rsid w:val="00D745C5"/>
    <w:rsid w:val="00D74DE7"/>
    <w:rsid w:val="00D76E94"/>
    <w:rsid w:val="00D77D3C"/>
    <w:rsid w:val="00D821ED"/>
    <w:rsid w:val="00D82514"/>
    <w:rsid w:val="00D82610"/>
    <w:rsid w:val="00D83063"/>
    <w:rsid w:val="00D83A14"/>
    <w:rsid w:val="00D84F35"/>
    <w:rsid w:val="00D85186"/>
    <w:rsid w:val="00D85283"/>
    <w:rsid w:val="00D85A1F"/>
    <w:rsid w:val="00D85F68"/>
    <w:rsid w:val="00D8611F"/>
    <w:rsid w:val="00D86157"/>
    <w:rsid w:val="00D86975"/>
    <w:rsid w:val="00D86A9D"/>
    <w:rsid w:val="00D86F56"/>
    <w:rsid w:val="00D90187"/>
    <w:rsid w:val="00D903DA"/>
    <w:rsid w:val="00D9050B"/>
    <w:rsid w:val="00D905E0"/>
    <w:rsid w:val="00D90610"/>
    <w:rsid w:val="00D91812"/>
    <w:rsid w:val="00D918AE"/>
    <w:rsid w:val="00D91B73"/>
    <w:rsid w:val="00D91D98"/>
    <w:rsid w:val="00D923ED"/>
    <w:rsid w:val="00D9382B"/>
    <w:rsid w:val="00D94B2D"/>
    <w:rsid w:val="00D95229"/>
    <w:rsid w:val="00D958A4"/>
    <w:rsid w:val="00D958FA"/>
    <w:rsid w:val="00D95A23"/>
    <w:rsid w:val="00D95CD1"/>
    <w:rsid w:val="00D95EEE"/>
    <w:rsid w:val="00D9651D"/>
    <w:rsid w:val="00D967E9"/>
    <w:rsid w:val="00D96F8B"/>
    <w:rsid w:val="00D976F3"/>
    <w:rsid w:val="00D97C28"/>
    <w:rsid w:val="00DA018B"/>
    <w:rsid w:val="00DA05B8"/>
    <w:rsid w:val="00DA0B5C"/>
    <w:rsid w:val="00DA2129"/>
    <w:rsid w:val="00DA233C"/>
    <w:rsid w:val="00DA237F"/>
    <w:rsid w:val="00DA2BC9"/>
    <w:rsid w:val="00DA2E5F"/>
    <w:rsid w:val="00DA3287"/>
    <w:rsid w:val="00DA34A3"/>
    <w:rsid w:val="00DA3C0A"/>
    <w:rsid w:val="00DA59D3"/>
    <w:rsid w:val="00DA6323"/>
    <w:rsid w:val="00DA78D2"/>
    <w:rsid w:val="00DA7E6B"/>
    <w:rsid w:val="00DB0411"/>
    <w:rsid w:val="00DB0B4E"/>
    <w:rsid w:val="00DB105C"/>
    <w:rsid w:val="00DB1DAF"/>
    <w:rsid w:val="00DB1DD0"/>
    <w:rsid w:val="00DB1E24"/>
    <w:rsid w:val="00DB2E40"/>
    <w:rsid w:val="00DB377B"/>
    <w:rsid w:val="00DB5296"/>
    <w:rsid w:val="00DB5408"/>
    <w:rsid w:val="00DB5D2C"/>
    <w:rsid w:val="00DB7275"/>
    <w:rsid w:val="00DC033E"/>
    <w:rsid w:val="00DC115B"/>
    <w:rsid w:val="00DC13AC"/>
    <w:rsid w:val="00DC3426"/>
    <w:rsid w:val="00DC3B27"/>
    <w:rsid w:val="00DC4314"/>
    <w:rsid w:val="00DC44CE"/>
    <w:rsid w:val="00DC4D81"/>
    <w:rsid w:val="00DC4EE7"/>
    <w:rsid w:val="00DC5456"/>
    <w:rsid w:val="00DC5943"/>
    <w:rsid w:val="00DC5EA6"/>
    <w:rsid w:val="00DC61C9"/>
    <w:rsid w:val="00DC6A9A"/>
    <w:rsid w:val="00DC6FE0"/>
    <w:rsid w:val="00DC7074"/>
    <w:rsid w:val="00DD239A"/>
    <w:rsid w:val="00DD2B15"/>
    <w:rsid w:val="00DD325E"/>
    <w:rsid w:val="00DD3D2F"/>
    <w:rsid w:val="00DD583C"/>
    <w:rsid w:val="00DD7735"/>
    <w:rsid w:val="00DE0859"/>
    <w:rsid w:val="00DE1E94"/>
    <w:rsid w:val="00DE22DF"/>
    <w:rsid w:val="00DE23AC"/>
    <w:rsid w:val="00DE2BDB"/>
    <w:rsid w:val="00DE2F1B"/>
    <w:rsid w:val="00DE32A7"/>
    <w:rsid w:val="00DE3387"/>
    <w:rsid w:val="00DE3AA1"/>
    <w:rsid w:val="00DE3F1C"/>
    <w:rsid w:val="00DE4873"/>
    <w:rsid w:val="00DE4D1F"/>
    <w:rsid w:val="00DE5238"/>
    <w:rsid w:val="00DE5D42"/>
    <w:rsid w:val="00DE68CF"/>
    <w:rsid w:val="00DE6F40"/>
    <w:rsid w:val="00DE7F93"/>
    <w:rsid w:val="00DF025C"/>
    <w:rsid w:val="00DF2021"/>
    <w:rsid w:val="00DF253A"/>
    <w:rsid w:val="00DF2A98"/>
    <w:rsid w:val="00DF30D9"/>
    <w:rsid w:val="00DF3485"/>
    <w:rsid w:val="00DF361C"/>
    <w:rsid w:val="00DF36B8"/>
    <w:rsid w:val="00DF3739"/>
    <w:rsid w:val="00DF4408"/>
    <w:rsid w:val="00DF4FD2"/>
    <w:rsid w:val="00DF699C"/>
    <w:rsid w:val="00DF6E21"/>
    <w:rsid w:val="00DF7B40"/>
    <w:rsid w:val="00E00666"/>
    <w:rsid w:val="00E01624"/>
    <w:rsid w:val="00E0174E"/>
    <w:rsid w:val="00E046BD"/>
    <w:rsid w:val="00E04C37"/>
    <w:rsid w:val="00E05347"/>
    <w:rsid w:val="00E05857"/>
    <w:rsid w:val="00E06C54"/>
    <w:rsid w:val="00E10508"/>
    <w:rsid w:val="00E1051B"/>
    <w:rsid w:val="00E112C2"/>
    <w:rsid w:val="00E11B28"/>
    <w:rsid w:val="00E11F37"/>
    <w:rsid w:val="00E130A2"/>
    <w:rsid w:val="00E14379"/>
    <w:rsid w:val="00E146EC"/>
    <w:rsid w:val="00E147EC"/>
    <w:rsid w:val="00E14B99"/>
    <w:rsid w:val="00E15B05"/>
    <w:rsid w:val="00E1643B"/>
    <w:rsid w:val="00E1743C"/>
    <w:rsid w:val="00E176B7"/>
    <w:rsid w:val="00E17D1B"/>
    <w:rsid w:val="00E20C56"/>
    <w:rsid w:val="00E22985"/>
    <w:rsid w:val="00E22A62"/>
    <w:rsid w:val="00E23F8D"/>
    <w:rsid w:val="00E23FCF"/>
    <w:rsid w:val="00E24031"/>
    <w:rsid w:val="00E24D0B"/>
    <w:rsid w:val="00E25281"/>
    <w:rsid w:val="00E25742"/>
    <w:rsid w:val="00E27290"/>
    <w:rsid w:val="00E279A4"/>
    <w:rsid w:val="00E30730"/>
    <w:rsid w:val="00E31661"/>
    <w:rsid w:val="00E32287"/>
    <w:rsid w:val="00E3240F"/>
    <w:rsid w:val="00E33EE2"/>
    <w:rsid w:val="00E3470C"/>
    <w:rsid w:val="00E3485E"/>
    <w:rsid w:val="00E34938"/>
    <w:rsid w:val="00E35618"/>
    <w:rsid w:val="00E35791"/>
    <w:rsid w:val="00E3595B"/>
    <w:rsid w:val="00E363C3"/>
    <w:rsid w:val="00E370B6"/>
    <w:rsid w:val="00E374BF"/>
    <w:rsid w:val="00E37B39"/>
    <w:rsid w:val="00E40A2D"/>
    <w:rsid w:val="00E42547"/>
    <w:rsid w:val="00E43664"/>
    <w:rsid w:val="00E43D93"/>
    <w:rsid w:val="00E4414A"/>
    <w:rsid w:val="00E44EF2"/>
    <w:rsid w:val="00E47DF2"/>
    <w:rsid w:val="00E47E61"/>
    <w:rsid w:val="00E50333"/>
    <w:rsid w:val="00E509CB"/>
    <w:rsid w:val="00E50B21"/>
    <w:rsid w:val="00E50B41"/>
    <w:rsid w:val="00E50B62"/>
    <w:rsid w:val="00E51040"/>
    <w:rsid w:val="00E51999"/>
    <w:rsid w:val="00E526A7"/>
    <w:rsid w:val="00E528DC"/>
    <w:rsid w:val="00E52D53"/>
    <w:rsid w:val="00E5378B"/>
    <w:rsid w:val="00E54060"/>
    <w:rsid w:val="00E5437E"/>
    <w:rsid w:val="00E543B5"/>
    <w:rsid w:val="00E547A8"/>
    <w:rsid w:val="00E5489B"/>
    <w:rsid w:val="00E556CE"/>
    <w:rsid w:val="00E55B3F"/>
    <w:rsid w:val="00E56065"/>
    <w:rsid w:val="00E565EA"/>
    <w:rsid w:val="00E57EC7"/>
    <w:rsid w:val="00E57EEE"/>
    <w:rsid w:val="00E60E95"/>
    <w:rsid w:val="00E60F5A"/>
    <w:rsid w:val="00E60F6D"/>
    <w:rsid w:val="00E615FD"/>
    <w:rsid w:val="00E62CEE"/>
    <w:rsid w:val="00E65622"/>
    <w:rsid w:val="00E65B1C"/>
    <w:rsid w:val="00E65EB4"/>
    <w:rsid w:val="00E66327"/>
    <w:rsid w:val="00E6687C"/>
    <w:rsid w:val="00E66C76"/>
    <w:rsid w:val="00E6741C"/>
    <w:rsid w:val="00E67DAD"/>
    <w:rsid w:val="00E70ECB"/>
    <w:rsid w:val="00E70FE3"/>
    <w:rsid w:val="00E73072"/>
    <w:rsid w:val="00E732E4"/>
    <w:rsid w:val="00E734FD"/>
    <w:rsid w:val="00E73727"/>
    <w:rsid w:val="00E73D7D"/>
    <w:rsid w:val="00E74083"/>
    <w:rsid w:val="00E74535"/>
    <w:rsid w:val="00E74835"/>
    <w:rsid w:val="00E753C9"/>
    <w:rsid w:val="00E764FC"/>
    <w:rsid w:val="00E76913"/>
    <w:rsid w:val="00E76D30"/>
    <w:rsid w:val="00E771FB"/>
    <w:rsid w:val="00E773EA"/>
    <w:rsid w:val="00E77C99"/>
    <w:rsid w:val="00E80F10"/>
    <w:rsid w:val="00E81250"/>
    <w:rsid w:val="00E81A12"/>
    <w:rsid w:val="00E82902"/>
    <w:rsid w:val="00E82AA1"/>
    <w:rsid w:val="00E8358D"/>
    <w:rsid w:val="00E83EB3"/>
    <w:rsid w:val="00E84F2D"/>
    <w:rsid w:val="00E865C0"/>
    <w:rsid w:val="00E86622"/>
    <w:rsid w:val="00E900EF"/>
    <w:rsid w:val="00E904A8"/>
    <w:rsid w:val="00E9097D"/>
    <w:rsid w:val="00E91CEB"/>
    <w:rsid w:val="00E92161"/>
    <w:rsid w:val="00E92D4B"/>
    <w:rsid w:val="00E93048"/>
    <w:rsid w:val="00E93644"/>
    <w:rsid w:val="00E93911"/>
    <w:rsid w:val="00E94398"/>
    <w:rsid w:val="00E946E3"/>
    <w:rsid w:val="00E950D3"/>
    <w:rsid w:val="00E957FC"/>
    <w:rsid w:val="00E95C6F"/>
    <w:rsid w:val="00E9622C"/>
    <w:rsid w:val="00E96598"/>
    <w:rsid w:val="00E96756"/>
    <w:rsid w:val="00E970E9"/>
    <w:rsid w:val="00E97E5B"/>
    <w:rsid w:val="00EA0019"/>
    <w:rsid w:val="00EA1C34"/>
    <w:rsid w:val="00EA1FFD"/>
    <w:rsid w:val="00EA2104"/>
    <w:rsid w:val="00EA2E38"/>
    <w:rsid w:val="00EA3EE9"/>
    <w:rsid w:val="00EA510E"/>
    <w:rsid w:val="00EA53B4"/>
    <w:rsid w:val="00EA68BF"/>
    <w:rsid w:val="00EA6A17"/>
    <w:rsid w:val="00EA6CA2"/>
    <w:rsid w:val="00EA7313"/>
    <w:rsid w:val="00EB0446"/>
    <w:rsid w:val="00EB12C2"/>
    <w:rsid w:val="00EB1FF4"/>
    <w:rsid w:val="00EB206F"/>
    <w:rsid w:val="00EB2182"/>
    <w:rsid w:val="00EB2707"/>
    <w:rsid w:val="00EB3249"/>
    <w:rsid w:val="00EB32A7"/>
    <w:rsid w:val="00EB32C3"/>
    <w:rsid w:val="00EB3F2A"/>
    <w:rsid w:val="00EB5A67"/>
    <w:rsid w:val="00EB5B82"/>
    <w:rsid w:val="00EC04DB"/>
    <w:rsid w:val="00EC082F"/>
    <w:rsid w:val="00EC0BB8"/>
    <w:rsid w:val="00EC0FDB"/>
    <w:rsid w:val="00EC1070"/>
    <w:rsid w:val="00EC10C1"/>
    <w:rsid w:val="00EC18C1"/>
    <w:rsid w:val="00EC19A9"/>
    <w:rsid w:val="00EC1FFE"/>
    <w:rsid w:val="00EC26EF"/>
    <w:rsid w:val="00EC27E6"/>
    <w:rsid w:val="00EC3BBD"/>
    <w:rsid w:val="00EC41BD"/>
    <w:rsid w:val="00EC552F"/>
    <w:rsid w:val="00EC5BE9"/>
    <w:rsid w:val="00EC70B7"/>
    <w:rsid w:val="00EC7664"/>
    <w:rsid w:val="00ED06DA"/>
    <w:rsid w:val="00ED1621"/>
    <w:rsid w:val="00ED1B65"/>
    <w:rsid w:val="00ED239E"/>
    <w:rsid w:val="00ED2A2D"/>
    <w:rsid w:val="00ED391C"/>
    <w:rsid w:val="00ED4F5E"/>
    <w:rsid w:val="00ED57E6"/>
    <w:rsid w:val="00ED6340"/>
    <w:rsid w:val="00ED6581"/>
    <w:rsid w:val="00ED7533"/>
    <w:rsid w:val="00ED7CFF"/>
    <w:rsid w:val="00EE0779"/>
    <w:rsid w:val="00EE0CF0"/>
    <w:rsid w:val="00EE22E6"/>
    <w:rsid w:val="00EE34FF"/>
    <w:rsid w:val="00EE3859"/>
    <w:rsid w:val="00EE4434"/>
    <w:rsid w:val="00EE49BE"/>
    <w:rsid w:val="00EE569B"/>
    <w:rsid w:val="00EE5D91"/>
    <w:rsid w:val="00EE5DAC"/>
    <w:rsid w:val="00EE6474"/>
    <w:rsid w:val="00EE6841"/>
    <w:rsid w:val="00EE6A14"/>
    <w:rsid w:val="00EE761A"/>
    <w:rsid w:val="00EF0191"/>
    <w:rsid w:val="00EF0193"/>
    <w:rsid w:val="00EF0C16"/>
    <w:rsid w:val="00EF1D20"/>
    <w:rsid w:val="00EF2F70"/>
    <w:rsid w:val="00EF36DE"/>
    <w:rsid w:val="00EF3B18"/>
    <w:rsid w:val="00EF420F"/>
    <w:rsid w:val="00EF48A1"/>
    <w:rsid w:val="00EF5151"/>
    <w:rsid w:val="00EF5F77"/>
    <w:rsid w:val="00EF614F"/>
    <w:rsid w:val="00EF6806"/>
    <w:rsid w:val="00EF6A4A"/>
    <w:rsid w:val="00EF6C9E"/>
    <w:rsid w:val="00F01132"/>
    <w:rsid w:val="00F0116C"/>
    <w:rsid w:val="00F022B5"/>
    <w:rsid w:val="00F024DD"/>
    <w:rsid w:val="00F0372F"/>
    <w:rsid w:val="00F04AB5"/>
    <w:rsid w:val="00F04C00"/>
    <w:rsid w:val="00F04EF6"/>
    <w:rsid w:val="00F057DB"/>
    <w:rsid w:val="00F05FFD"/>
    <w:rsid w:val="00F069F1"/>
    <w:rsid w:val="00F06C42"/>
    <w:rsid w:val="00F06D29"/>
    <w:rsid w:val="00F076F1"/>
    <w:rsid w:val="00F104D3"/>
    <w:rsid w:val="00F10A65"/>
    <w:rsid w:val="00F11C6A"/>
    <w:rsid w:val="00F128A6"/>
    <w:rsid w:val="00F13EB8"/>
    <w:rsid w:val="00F14FC9"/>
    <w:rsid w:val="00F16924"/>
    <w:rsid w:val="00F16BD7"/>
    <w:rsid w:val="00F17FF6"/>
    <w:rsid w:val="00F2016C"/>
    <w:rsid w:val="00F215D9"/>
    <w:rsid w:val="00F221F0"/>
    <w:rsid w:val="00F2233A"/>
    <w:rsid w:val="00F2241F"/>
    <w:rsid w:val="00F22B09"/>
    <w:rsid w:val="00F23EAB"/>
    <w:rsid w:val="00F244A3"/>
    <w:rsid w:val="00F24ED6"/>
    <w:rsid w:val="00F252B6"/>
    <w:rsid w:val="00F2539B"/>
    <w:rsid w:val="00F25850"/>
    <w:rsid w:val="00F27595"/>
    <w:rsid w:val="00F27C57"/>
    <w:rsid w:val="00F27D61"/>
    <w:rsid w:val="00F316A0"/>
    <w:rsid w:val="00F319D9"/>
    <w:rsid w:val="00F31CA3"/>
    <w:rsid w:val="00F31DA7"/>
    <w:rsid w:val="00F3274A"/>
    <w:rsid w:val="00F33F1B"/>
    <w:rsid w:val="00F35E1A"/>
    <w:rsid w:val="00F363F6"/>
    <w:rsid w:val="00F36A5F"/>
    <w:rsid w:val="00F36F6C"/>
    <w:rsid w:val="00F37123"/>
    <w:rsid w:val="00F41E81"/>
    <w:rsid w:val="00F4221F"/>
    <w:rsid w:val="00F4335F"/>
    <w:rsid w:val="00F43443"/>
    <w:rsid w:val="00F439D3"/>
    <w:rsid w:val="00F43C6F"/>
    <w:rsid w:val="00F44171"/>
    <w:rsid w:val="00F44776"/>
    <w:rsid w:val="00F452CB"/>
    <w:rsid w:val="00F45345"/>
    <w:rsid w:val="00F45A58"/>
    <w:rsid w:val="00F46152"/>
    <w:rsid w:val="00F46A5D"/>
    <w:rsid w:val="00F46F0E"/>
    <w:rsid w:val="00F47877"/>
    <w:rsid w:val="00F47E18"/>
    <w:rsid w:val="00F47F7E"/>
    <w:rsid w:val="00F50B5B"/>
    <w:rsid w:val="00F51003"/>
    <w:rsid w:val="00F519C3"/>
    <w:rsid w:val="00F53545"/>
    <w:rsid w:val="00F53C83"/>
    <w:rsid w:val="00F53FAE"/>
    <w:rsid w:val="00F54AB5"/>
    <w:rsid w:val="00F55814"/>
    <w:rsid w:val="00F5763E"/>
    <w:rsid w:val="00F6030F"/>
    <w:rsid w:val="00F608C9"/>
    <w:rsid w:val="00F60F2F"/>
    <w:rsid w:val="00F60FB8"/>
    <w:rsid w:val="00F611F2"/>
    <w:rsid w:val="00F62244"/>
    <w:rsid w:val="00F630AB"/>
    <w:rsid w:val="00F6334E"/>
    <w:rsid w:val="00F6500F"/>
    <w:rsid w:val="00F65F1D"/>
    <w:rsid w:val="00F66C71"/>
    <w:rsid w:val="00F6738B"/>
    <w:rsid w:val="00F673FC"/>
    <w:rsid w:val="00F6771A"/>
    <w:rsid w:val="00F67B34"/>
    <w:rsid w:val="00F716CB"/>
    <w:rsid w:val="00F717F9"/>
    <w:rsid w:val="00F71923"/>
    <w:rsid w:val="00F71BCE"/>
    <w:rsid w:val="00F72A49"/>
    <w:rsid w:val="00F73776"/>
    <w:rsid w:val="00F7418C"/>
    <w:rsid w:val="00F7439F"/>
    <w:rsid w:val="00F752DB"/>
    <w:rsid w:val="00F773D5"/>
    <w:rsid w:val="00F77960"/>
    <w:rsid w:val="00F77F0D"/>
    <w:rsid w:val="00F80558"/>
    <w:rsid w:val="00F81274"/>
    <w:rsid w:val="00F812E7"/>
    <w:rsid w:val="00F815FF"/>
    <w:rsid w:val="00F82161"/>
    <w:rsid w:val="00F82D72"/>
    <w:rsid w:val="00F8309A"/>
    <w:rsid w:val="00F841BF"/>
    <w:rsid w:val="00F84644"/>
    <w:rsid w:val="00F846A6"/>
    <w:rsid w:val="00F849F8"/>
    <w:rsid w:val="00F84D5C"/>
    <w:rsid w:val="00F84FE4"/>
    <w:rsid w:val="00F8519A"/>
    <w:rsid w:val="00F85511"/>
    <w:rsid w:val="00F85716"/>
    <w:rsid w:val="00F86159"/>
    <w:rsid w:val="00F86598"/>
    <w:rsid w:val="00F90BBE"/>
    <w:rsid w:val="00F911B0"/>
    <w:rsid w:val="00F9135E"/>
    <w:rsid w:val="00F94F79"/>
    <w:rsid w:val="00F954CD"/>
    <w:rsid w:val="00F95F36"/>
    <w:rsid w:val="00F96104"/>
    <w:rsid w:val="00F962B0"/>
    <w:rsid w:val="00F964ED"/>
    <w:rsid w:val="00F966ED"/>
    <w:rsid w:val="00F97298"/>
    <w:rsid w:val="00F972F6"/>
    <w:rsid w:val="00FA0CD5"/>
    <w:rsid w:val="00FA1D78"/>
    <w:rsid w:val="00FA223C"/>
    <w:rsid w:val="00FA2709"/>
    <w:rsid w:val="00FA436F"/>
    <w:rsid w:val="00FA491C"/>
    <w:rsid w:val="00FA4A63"/>
    <w:rsid w:val="00FA5524"/>
    <w:rsid w:val="00FA5E31"/>
    <w:rsid w:val="00FA7F1C"/>
    <w:rsid w:val="00FB16FA"/>
    <w:rsid w:val="00FB1BA7"/>
    <w:rsid w:val="00FB2C49"/>
    <w:rsid w:val="00FB322D"/>
    <w:rsid w:val="00FB34DA"/>
    <w:rsid w:val="00FB4945"/>
    <w:rsid w:val="00FB4B99"/>
    <w:rsid w:val="00FB53D7"/>
    <w:rsid w:val="00FB5981"/>
    <w:rsid w:val="00FB598E"/>
    <w:rsid w:val="00FB7639"/>
    <w:rsid w:val="00FC0E2C"/>
    <w:rsid w:val="00FC1529"/>
    <w:rsid w:val="00FC160C"/>
    <w:rsid w:val="00FC2D88"/>
    <w:rsid w:val="00FC314C"/>
    <w:rsid w:val="00FC3FFA"/>
    <w:rsid w:val="00FC4C7E"/>
    <w:rsid w:val="00FC567C"/>
    <w:rsid w:val="00FC605C"/>
    <w:rsid w:val="00FC72E7"/>
    <w:rsid w:val="00FC75EB"/>
    <w:rsid w:val="00FC7C4F"/>
    <w:rsid w:val="00FC7D43"/>
    <w:rsid w:val="00FD0FAE"/>
    <w:rsid w:val="00FD2057"/>
    <w:rsid w:val="00FD2582"/>
    <w:rsid w:val="00FD27A0"/>
    <w:rsid w:val="00FD2D16"/>
    <w:rsid w:val="00FD4C68"/>
    <w:rsid w:val="00FD51CC"/>
    <w:rsid w:val="00FD751E"/>
    <w:rsid w:val="00FD7569"/>
    <w:rsid w:val="00FD7583"/>
    <w:rsid w:val="00FD7C5F"/>
    <w:rsid w:val="00FE05A3"/>
    <w:rsid w:val="00FE0B9E"/>
    <w:rsid w:val="00FE1D32"/>
    <w:rsid w:val="00FE2495"/>
    <w:rsid w:val="00FE29FC"/>
    <w:rsid w:val="00FE38E7"/>
    <w:rsid w:val="00FE3A0D"/>
    <w:rsid w:val="00FE4EE6"/>
    <w:rsid w:val="00FE5C38"/>
    <w:rsid w:val="00FE619F"/>
    <w:rsid w:val="00FE733D"/>
    <w:rsid w:val="00FE792F"/>
    <w:rsid w:val="00FF1341"/>
    <w:rsid w:val="00FF166C"/>
    <w:rsid w:val="00FF22C6"/>
    <w:rsid w:val="00FF2466"/>
    <w:rsid w:val="00FF2AB2"/>
    <w:rsid w:val="00FF2D30"/>
    <w:rsid w:val="00FF4209"/>
    <w:rsid w:val="00FF4CB1"/>
    <w:rsid w:val="00FF63D1"/>
    <w:rsid w:val="00FF63DE"/>
    <w:rsid w:val="00FF63F0"/>
    <w:rsid w:val="00FF6FB6"/>
    <w:rsid w:val="00FF709F"/>
    <w:rsid w:val="00FF767E"/>
    <w:rsid w:val="011CE150"/>
    <w:rsid w:val="06045508"/>
    <w:rsid w:val="08BAFA00"/>
    <w:rsid w:val="08F09376"/>
    <w:rsid w:val="08F5D85A"/>
    <w:rsid w:val="09F1BAA9"/>
    <w:rsid w:val="0A82C89B"/>
    <w:rsid w:val="0B398453"/>
    <w:rsid w:val="0B8D8B0A"/>
    <w:rsid w:val="0B9AD996"/>
    <w:rsid w:val="0BE15FEB"/>
    <w:rsid w:val="0C1C3E45"/>
    <w:rsid w:val="0EC52BCC"/>
    <w:rsid w:val="115CDE7C"/>
    <w:rsid w:val="14306BA5"/>
    <w:rsid w:val="14C73E3C"/>
    <w:rsid w:val="1745624E"/>
    <w:rsid w:val="1753B99B"/>
    <w:rsid w:val="1A33ECD6"/>
    <w:rsid w:val="1C15CBD2"/>
    <w:rsid w:val="1C8409C2"/>
    <w:rsid w:val="1D5CD577"/>
    <w:rsid w:val="1DCE3270"/>
    <w:rsid w:val="1F3F66F0"/>
    <w:rsid w:val="24A4A328"/>
    <w:rsid w:val="2C618021"/>
    <w:rsid w:val="30BDA250"/>
    <w:rsid w:val="335FA2F5"/>
    <w:rsid w:val="3876DC17"/>
    <w:rsid w:val="391F38A7"/>
    <w:rsid w:val="3B9D73D8"/>
    <w:rsid w:val="3C8F428C"/>
    <w:rsid w:val="3F7CF032"/>
    <w:rsid w:val="4073DF0F"/>
    <w:rsid w:val="40BC43CF"/>
    <w:rsid w:val="41B5751E"/>
    <w:rsid w:val="43F907C9"/>
    <w:rsid w:val="446B210A"/>
    <w:rsid w:val="45AA9982"/>
    <w:rsid w:val="45EC6848"/>
    <w:rsid w:val="4827F029"/>
    <w:rsid w:val="483A3CAF"/>
    <w:rsid w:val="4D83CB68"/>
    <w:rsid w:val="4DF7439B"/>
    <w:rsid w:val="4E32EAF4"/>
    <w:rsid w:val="5307C2E3"/>
    <w:rsid w:val="53A9B375"/>
    <w:rsid w:val="54DA43B9"/>
    <w:rsid w:val="54F63479"/>
    <w:rsid w:val="58CCC72E"/>
    <w:rsid w:val="5943781E"/>
    <w:rsid w:val="59A19A6C"/>
    <w:rsid w:val="5A10A14E"/>
    <w:rsid w:val="5C93ACC7"/>
    <w:rsid w:val="61987C22"/>
    <w:rsid w:val="62655FED"/>
    <w:rsid w:val="6391DD7F"/>
    <w:rsid w:val="639AEFD2"/>
    <w:rsid w:val="639E863F"/>
    <w:rsid w:val="666C4E2B"/>
    <w:rsid w:val="6818EF95"/>
    <w:rsid w:val="6891AD16"/>
    <w:rsid w:val="68C871F3"/>
    <w:rsid w:val="6AF09064"/>
    <w:rsid w:val="6B975A36"/>
    <w:rsid w:val="6CBDD887"/>
    <w:rsid w:val="7119D688"/>
    <w:rsid w:val="73E89436"/>
    <w:rsid w:val="742AC89E"/>
    <w:rsid w:val="75E05C95"/>
    <w:rsid w:val="78F8DCEC"/>
    <w:rsid w:val="7FA2FC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BBE11"/>
  <w15:docId w15:val="{ABAC2D52-B395-4579-B69F-134811942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323"/>
    <w:rPr>
      <w:sz w:val="24"/>
    </w:rPr>
  </w:style>
  <w:style w:type="paragraph" w:styleId="Heading1">
    <w:name w:val="heading 1"/>
    <w:basedOn w:val="Normal"/>
    <w:next w:val="Normal"/>
    <w:link w:val="Heading1Char"/>
    <w:qFormat/>
    <w:rsid w:val="00DA6323"/>
    <w:pPr>
      <w:keepNext/>
      <w:widowControl w:val="0"/>
      <w:autoSpaceDE w:val="0"/>
      <w:autoSpaceDN w:val="0"/>
      <w:adjustRightInd w:val="0"/>
      <w:ind w:left="720" w:hanging="720"/>
      <w:outlineLvl w:val="0"/>
    </w:pPr>
    <w:rPr>
      <w:rFonts w:ascii="Arial Bold" w:eastAsia="Times New Roman" w:hAnsi="Arial Bold"/>
      <w:b/>
      <w:sz w:val="20"/>
    </w:rPr>
  </w:style>
  <w:style w:type="paragraph" w:styleId="Heading3">
    <w:name w:val="heading 3"/>
    <w:basedOn w:val="Normal"/>
    <w:next w:val="Normal"/>
    <w:link w:val="Heading3Char"/>
    <w:uiPriority w:val="9"/>
    <w:semiHidden/>
    <w:unhideWhenUsed/>
    <w:qFormat/>
    <w:rsid w:val="00583956"/>
    <w:pPr>
      <w:keepNext/>
      <w:keepLines/>
      <w:spacing w:before="200"/>
      <w:outlineLvl w:val="2"/>
    </w:pPr>
    <w:rPr>
      <w:rFonts w:ascii="Cambria" w:eastAsia="Times New Roman"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A6323"/>
    <w:pPr>
      <w:tabs>
        <w:tab w:val="center" w:pos="4320"/>
        <w:tab w:val="right" w:pos="8640"/>
      </w:tabs>
    </w:pPr>
  </w:style>
  <w:style w:type="paragraph" w:styleId="Footer">
    <w:name w:val="footer"/>
    <w:basedOn w:val="Normal"/>
    <w:link w:val="FooterChar"/>
    <w:uiPriority w:val="99"/>
    <w:rsid w:val="00DA6323"/>
    <w:pPr>
      <w:tabs>
        <w:tab w:val="center" w:pos="4320"/>
        <w:tab w:val="right" w:pos="8640"/>
      </w:tabs>
    </w:pPr>
  </w:style>
  <w:style w:type="paragraph" w:styleId="BodyTextIndent">
    <w:name w:val="Body Text Indent"/>
    <w:basedOn w:val="Normal"/>
    <w:semiHidden/>
    <w:rsid w:val="00DA6323"/>
    <w:pPr>
      <w:ind w:left="2268"/>
    </w:pPr>
    <w:rPr>
      <w:rFonts w:ascii="Arial" w:hAnsi="Arial"/>
      <w:noProof/>
      <w:sz w:val="20"/>
    </w:rPr>
  </w:style>
  <w:style w:type="paragraph" w:styleId="BlockText">
    <w:name w:val="Block Text"/>
    <w:basedOn w:val="Normal"/>
    <w:semiHidden/>
    <w:rsid w:val="00DA6323"/>
    <w:pPr>
      <w:ind w:left="2268" w:right="275"/>
    </w:pPr>
    <w:rPr>
      <w:rFonts w:ascii="Arial" w:hAnsi="Arial"/>
      <w:noProof/>
      <w:sz w:val="20"/>
    </w:rPr>
  </w:style>
  <w:style w:type="paragraph" w:styleId="BodyText">
    <w:name w:val="Body Text"/>
    <w:basedOn w:val="Normal"/>
    <w:semiHidden/>
    <w:rsid w:val="00DA6323"/>
    <w:pPr>
      <w:ind w:right="43"/>
    </w:pPr>
    <w:rPr>
      <w:rFonts w:ascii="Arial" w:hAnsi="Arial"/>
      <w:noProof/>
      <w:sz w:val="20"/>
    </w:rPr>
  </w:style>
  <w:style w:type="paragraph" w:styleId="BodyText2">
    <w:name w:val="Body Text 2"/>
    <w:basedOn w:val="Normal"/>
    <w:semiHidden/>
    <w:rsid w:val="00DA6323"/>
    <w:pPr>
      <w:widowControl w:val="0"/>
      <w:autoSpaceDE w:val="0"/>
      <w:autoSpaceDN w:val="0"/>
      <w:adjustRightInd w:val="0"/>
    </w:pPr>
    <w:rPr>
      <w:rFonts w:ascii="PFDinDisplayPro-Light" w:eastAsia="Times New Roman" w:hAnsi="PFDinDisplayPro-Light"/>
      <w:sz w:val="20"/>
    </w:rPr>
  </w:style>
  <w:style w:type="character" w:styleId="Hyperlink">
    <w:name w:val="Hyperlink"/>
    <w:basedOn w:val="DefaultParagraphFont"/>
    <w:uiPriority w:val="99"/>
    <w:rsid w:val="00DA6323"/>
    <w:rPr>
      <w:color w:val="0000FF"/>
      <w:u w:val="single"/>
    </w:rPr>
  </w:style>
  <w:style w:type="character" w:styleId="Strong">
    <w:name w:val="Strong"/>
    <w:basedOn w:val="DefaultParagraphFont"/>
    <w:uiPriority w:val="22"/>
    <w:qFormat/>
    <w:rsid w:val="00DA6323"/>
    <w:rPr>
      <w:b/>
      <w:bCs/>
    </w:rPr>
  </w:style>
  <w:style w:type="paragraph" w:styleId="BodyText3">
    <w:name w:val="Body Text 3"/>
    <w:basedOn w:val="Normal"/>
    <w:semiHidden/>
    <w:rsid w:val="00DA6323"/>
    <w:rPr>
      <w:rFonts w:ascii="PFDinDisplayPro-Light" w:hAnsi="PFDinDisplayPro-Light"/>
      <w:sz w:val="18"/>
    </w:rPr>
  </w:style>
  <w:style w:type="paragraph" w:styleId="Title">
    <w:name w:val="Title"/>
    <w:basedOn w:val="Normal"/>
    <w:link w:val="TitleChar"/>
    <w:qFormat/>
    <w:rsid w:val="00D46D8B"/>
    <w:pPr>
      <w:jc w:val="center"/>
    </w:pPr>
    <w:rPr>
      <w:rFonts w:ascii="Times New Roman" w:eastAsia="Times New Roman" w:hAnsi="Times New Roman"/>
      <w:b/>
      <w:lang w:eastAsia="en-US"/>
    </w:rPr>
  </w:style>
  <w:style w:type="character" w:customStyle="1" w:styleId="TitleChar">
    <w:name w:val="Title Char"/>
    <w:basedOn w:val="DefaultParagraphFont"/>
    <w:link w:val="Title"/>
    <w:rsid w:val="00D46D8B"/>
    <w:rPr>
      <w:rFonts w:ascii="Times New Roman" w:eastAsia="Times New Roman" w:hAnsi="Times New Roman"/>
      <w:b/>
      <w:sz w:val="24"/>
      <w:lang w:eastAsia="en-US"/>
    </w:rPr>
  </w:style>
  <w:style w:type="paragraph" w:styleId="BalloonText">
    <w:name w:val="Balloon Text"/>
    <w:basedOn w:val="Normal"/>
    <w:link w:val="BalloonTextChar"/>
    <w:uiPriority w:val="99"/>
    <w:semiHidden/>
    <w:unhideWhenUsed/>
    <w:rsid w:val="009936BA"/>
    <w:rPr>
      <w:rFonts w:ascii="Tahoma" w:hAnsi="Tahoma" w:cs="Tahoma"/>
      <w:sz w:val="16"/>
      <w:szCs w:val="16"/>
    </w:rPr>
  </w:style>
  <w:style w:type="character" w:customStyle="1" w:styleId="BalloonTextChar">
    <w:name w:val="Balloon Text Char"/>
    <w:basedOn w:val="DefaultParagraphFont"/>
    <w:link w:val="BalloonText"/>
    <w:uiPriority w:val="99"/>
    <w:semiHidden/>
    <w:rsid w:val="009936BA"/>
    <w:rPr>
      <w:rFonts w:ascii="Tahoma" w:hAnsi="Tahoma" w:cs="Tahoma"/>
      <w:sz w:val="16"/>
      <w:szCs w:val="16"/>
      <w:lang w:val="en-US"/>
    </w:rPr>
  </w:style>
  <w:style w:type="character" w:customStyle="1" w:styleId="Heading3Char">
    <w:name w:val="Heading 3 Char"/>
    <w:basedOn w:val="DefaultParagraphFont"/>
    <w:link w:val="Heading3"/>
    <w:uiPriority w:val="9"/>
    <w:semiHidden/>
    <w:rsid w:val="00583956"/>
    <w:rPr>
      <w:rFonts w:ascii="Cambria" w:eastAsia="Times New Roman" w:hAnsi="Cambria" w:cs="Times New Roman"/>
      <w:b/>
      <w:bCs/>
      <w:color w:val="4F81BD"/>
      <w:sz w:val="24"/>
      <w:lang w:val="en-US"/>
    </w:rPr>
  </w:style>
  <w:style w:type="paragraph" w:styleId="ListParagraph">
    <w:name w:val="List Paragraph"/>
    <w:basedOn w:val="Normal"/>
    <w:uiPriority w:val="34"/>
    <w:qFormat/>
    <w:rsid w:val="007D366E"/>
    <w:pPr>
      <w:ind w:left="720"/>
      <w:contextualSpacing/>
    </w:pPr>
    <w:rPr>
      <w:rFonts w:ascii="Times New Roman" w:eastAsia="Times New Roman" w:hAnsi="Times New Roman"/>
      <w:lang w:eastAsia="en-US"/>
    </w:rPr>
  </w:style>
  <w:style w:type="character" w:customStyle="1" w:styleId="FooterChar">
    <w:name w:val="Footer Char"/>
    <w:basedOn w:val="DefaultParagraphFont"/>
    <w:link w:val="Footer"/>
    <w:uiPriority w:val="99"/>
    <w:rsid w:val="008C3204"/>
    <w:rPr>
      <w:sz w:val="24"/>
    </w:rPr>
  </w:style>
  <w:style w:type="character" w:styleId="PageNumber">
    <w:name w:val="page number"/>
    <w:basedOn w:val="DefaultParagraphFont"/>
    <w:rsid w:val="008C3204"/>
  </w:style>
  <w:style w:type="character" w:customStyle="1" w:styleId="Heading1Char">
    <w:name w:val="Heading 1 Char"/>
    <w:basedOn w:val="DefaultParagraphFont"/>
    <w:link w:val="Heading1"/>
    <w:rsid w:val="009106DA"/>
    <w:rPr>
      <w:rFonts w:ascii="Arial Bold" w:eastAsia="Times New Roman" w:hAnsi="Arial Bold"/>
      <w:b/>
    </w:rPr>
  </w:style>
  <w:style w:type="paragraph" w:styleId="NormalWeb">
    <w:name w:val="Normal (Web)"/>
    <w:basedOn w:val="Normal"/>
    <w:uiPriority w:val="99"/>
    <w:unhideWhenUsed/>
    <w:rsid w:val="00507453"/>
    <w:pPr>
      <w:spacing w:before="100" w:beforeAutospacing="1" w:after="100" w:afterAutospacing="1"/>
    </w:pPr>
    <w:rPr>
      <w:rFonts w:ascii="Times New Roman" w:eastAsia="Times New Roman" w:hAnsi="Times New Roman"/>
      <w:szCs w:val="24"/>
    </w:rPr>
  </w:style>
  <w:style w:type="character" w:styleId="CommentReference">
    <w:name w:val="annotation reference"/>
    <w:basedOn w:val="DefaultParagraphFont"/>
    <w:uiPriority w:val="99"/>
    <w:semiHidden/>
    <w:unhideWhenUsed/>
    <w:rsid w:val="00444FA8"/>
    <w:rPr>
      <w:sz w:val="16"/>
      <w:szCs w:val="16"/>
    </w:rPr>
  </w:style>
  <w:style w:type="paragraph" w:styleId="CommentText">
    <w:name w:val="annotation text"/>
    <w:basedOn w:val="Normal"/>
    <w:link w:val="CommentTextChar"/>
    <w:uiPriority w:val="99"/>
    <w:unhideWhenUsed/>
    <w:rsid w:val="00444FA8"/>
    <w:rPr>
      <w:sz w:val="20"/>
    </w:rPr>
  </w:style>
  <w:style w:type="character" w:customStyle="1" w:styleId="CommentTextChar">
    <w:name w:val="Comment Text Char"/>
    <w:basedOn w:val="DefaultParagraphFont"/>
    <w:link w:val="CommentText"/>
    <w:uiPriority w:val="99"/>
    <w:rsid w:val="00444FA8"/>
  </w:style>
  <w:style w:type="paragraph" w:styleId="CommentSubject">
    <w:name w:val="annotation subject"/>
    <w:basedOn w:val="CommentText"/>
    <w:next w:val="CommentText"/>
    <w:link w:val="CommentSubjectChar"/>
    <w:uiPriority w:val="99"/>
    <w:semiHidden/>
    <w:unhideWhenUsed/>
    <w:rsid w:val="00444FA8"/>
    <w:rPr>
      <w:b/>
      <w:bCs/>
    </w:rPr>
  </w:style>
  <w:style w:type="character" w:customStyle="1" w:styleId="CommentSubjectChar">
    <w:name w:val="Comment Subject Char"/>
    <w:basedOn w:val="CommentTextChar"/>
    <w:link w:val="CommentSubject"/>
    <w:uiPriority w:val="99"/>
    <w:semiHidden/>
    <w:rsid w:val="00444FA8"/>
    <w:rPr>
      <w:b/>
      <w:bCs/>
    </w:rPr>
  </w:style>
  <w:style w:type="paragraph" w:styleId="PlainText">
    <w:name w:val="Plain Text"/>
    <w:basedOn w:val="Normal"/>
    <w:link w:val="PlainTextChar"/>
    <w:uiPriority w:val="99"/>
    <w:unhideWhenUsed/>
    <w:rsid w:val="00677ECD"/>
    <w:rPr>
      <w:rFonts w:ascii="Arial" w:eastAsiaTheme="minorHAnsi" w:hAnsi="Arial" w:cstheme="minorBidi"/>
      <w:sz w:val="20"/>
      <w:szCs w:val="21"/>
      <w:lang w:eastAsia="en-US"/>
    </w:rPr>
  </w:style>
  <w:style w:type="character" w:customStyle="1" w:styleId="PlainTextChar">
    <w:name w:val="Plain Text Char"/>
    <w:basedOn w:val="DefaultParagraphFont"/>
    <w:link w:val="PlainText"/>
    <w:uiPriority w:val="99"/>
    <w:rsid w:val="00677ECD"/>
    <w:rPr>
      <w:rFonts w:ascii="Arial" w:eastAsiaTheme="minorHAnsi" w:hAnsi="Arial" w:cstheme="minorBidi"/>
      <w:szCs w:val="21"/>
      <w:lang w:eastAsia="en-US"/>
    </w:rPr>
  </w:style>
  <w:style w:type="table" w:styleId="TableGrid">
    <w:name w:val="Table Grid"/>
    <w:basedOn w:val="TableNormal"/>
    <w:uiPriority w:val="59"/>
    <w:rsid w:val="002E4F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7476F4"/>
    <w:rPr>
      <w:color w:val="800080" w:themeColor="followedHyperlink"/>
      <w:u w:val="single"/>
    </w:rPr>
  </w:style>
  <w:style w:type="character" w:customStyle="1" w:styleId="bumpedfont20">
    <w:name w:val="bumpedfont20"/>
    <w:basedOn w:val="DefaultParagraphFont"/>
    <w:rsid w:val="00883488"/>
  </w:style>
  <w:style w:type="paragraph" w:customStyle="1" w:styleId="xmsonormal">
    <w:name w:val="x_msonormal"/>
    <w:basedOn w:val="Normal"/>
    <w:rsid w:val="006F034D"/>
    <w:rPr>
      <w:rFonts w:ascii="Calibri" w:eastAsiaTheme="minorHAnsi" w:hAnsi="Calibri" w:cs="Calibri"/>
      <w:sz w:val="22"/>
      <w:szCs w:val="22"/>
    </w:rPr>
  </w:style>
  <w:style w:type="paragraph" w:customStyle="1" w:styleId="xmsolistparagraph">
    <w:name w:val="x_msolistparagraph"/>
    <w:basedOn w:val="Normal"/>
    <w:rsid w:val="006F034D"/>
    <w:pPr>
      <w:ind w:left="720"/>
    </w:pPr>
    <w:rPr>
      <w:rFonts w:ascii="Calibri" w:eastAsiaTheme="minorHAnsi" w:hAnsi="Calibri" w:cs="Calibri"/>
      <w:sz w:val="22"/>
      <w:szCs w:val="22"/>
    </w:rPr>
  </w:style>
  <w:style w:type="character" w:styleId="UnresolvedMention">
    <w:name w:val="Unresolved Mention"/>
    <w:basedOn w:val="DefaultParagraphFont"/>
    <w:uiPriority w:val="99"/>
    <w:semiHidden/>
    <w:unhideWhenUsed/>
    <w:rsid w:val="00F13EB8"/>
    <w:rPr>
      <w:color w:val="605E5C"/>
      <w:shd w:val="clear" w:color="auto" w:fill="E1DFDD"/>
    </w:rPr>
  </w:style>
  <w:style w:type="character" w:styleId="PlaceholderText">
    <w:name w:val="Placeholder Text"/>
    <w:basedOn w:val="DefaultParagraphFont"/>
    <w:uiPriority w:val="99"/>
    <w:semiHidden/>
    <w:rsid w:val="00BF622D"/>
    <w:rPr>
      <w:color w:val="808080"/>
    </w:rPr>
  </w:style>
  <w:style w:type="paragraph" w:styleId="Revision">
    <w:name w:val="Revision"/>
    <w:hidden/>
    <w:uiPriority w:val="99"/>
    <w:semiHidden/>
    <w:rsid w:val="002822A3"/>
    <w:rPr>
      <w:sz w:val="24"/>
    </w:rPr>
  </w:style>
  <w:style w:type="paragraph" w:customStyle="1" w:styleId="xmsonormal0">
    <w:name w:val="xmsonormal"/>
    <w:basedOn w:val="Normal"/>
    <w:rsid w:val="00BA30AA"/>
    <w:pPr>
      <w:spacing w:before="100" w:beforeAutospacing="1" w:after="100" w:afterAutospacing="1"/>
    </w:pPr>
    <w:rPr>
      <w:rFonts w:ascii="Calibri" w:eastAsiaTheme="minorHAnsi" w:hAnsi="Calibri" w:cs="Calibri"/>
      <w:sz w:val="22"/>
      <w:szCs w:val="22"/>
      <w:lang w:eastAsia="en-US"/>
    </w:rPr>
  </w:style>
  <w:style w:type="paragraph" w:customStyle="1" w:styleId="paragraph">
    <w:name w:val="paragraph"/>
    <w:basedOn w:val="Normal"/>
    <w:rsid w:val="00E40A2D"/>
    <w:pPr>
      <w:spacing w:before="100" w:beforeAutospacing="1" w:after="100" w:afterAutospacing="1"/>
    </w:pPr>
    <w:rPr>
      <w:rFonts w:ascii="Calibri" w:eastAsiaTheme="minorHAnsi" w:hAnsi="Calibri" w:cs="Calibri"/>
      <w:sz w:val="22"/>
      <w:szCs w:val="22"/>
    </w:rPr>
  </w:style>
  <w:style w:type="character" w:customStyle="1" w:styleId="normaltextrun">
    <w:name w:val="normaltextrun"/>
    <w:basedOn w:val="DefaultParagraphFont"/>
    <w:rsid w:val="00E40A2D"/>
  </w:style>
  <w:style w:type="character" w:customStyle="1" w:styleId="eop">
    <w:name w:val="eop"/>
    <w:basedOn w:val="DefaultParagraphFont"/>
    <w:rsid w:val="002A089A"/>
  </w:style>
  <w:style w:type="paragraph" w:customStyle="1" w:styleId="xxxmsolistparagraph">
    <w:name w:val="x_xxmsolistparagraph"/>
    <w:basedOn w:val="Normal"/>
    <w:rsid w:val="00924223"/>
    <w:pPr>
      <w:spacing w:before="100" w:beforeAutospacing="1" w:after="100" w:afterAutospacing="1"/>
    </w:pPr>
    <w:rPr>
      <w:rFonts w:ascii="Times New Roman" w:eastAsia="Times New Roman" w:hAnsi="Times New Roman"/>
      <w:szCs w:val="24"/>
    </w:rPr>
  </w:style>
  <w:style w:type="paragraph" w:customStyle="1" w:styleId="xxxmsonormal">
    <w:name w:val="x_xxmsonormal"/>
    <w:basedOn w:val="Normal"/>
    <w:rsid w:val="00924223"/>
    <w:pPr>
      <w:spacing w:before="100" w:beforeAutospacing="1" w:after="100" w:afterAutospacing="1"/>
    </w:pPr>
    <w:rPr>
      <w:rFonts w:ascii="Times New Roman" w:eastAsia="Times New Roman" w:hAnsi="Times New Roman"/>
      <w:szCs w:val="24"/>
    </w:rPr>
  </w:style>
  <w:style w:type="character" w:customStyle="1" w:styleId="cf01">
    <w:name w:val="cf01"/>
    <w:basedOn w:val="DefaultParagraphFont"/>
    <w:rsid w:val="009E2140"/>
    <w:rPr>
      <w:rFonts w:ascii="Segoe UI" w:hAnsi="Segoe UI" w:cs="Segoe UI" w:hint="default"/>
      <w:sz w:val="18"/>
      <w:szCs w:val="18"/>
    </w:rPr>
  </w:style>
  <w:style w:type="paragraph" w:customStyle="1" w:styleId="xxxmsolistparagraph0">
    <w:name w:val="xxxmsolistparagraph"/>
    <w:basedOn w:val="Normal"/>
    <w:uiPriority w:val="99"/>
    <w:rsid w:val="0051581B"/>
    <w:pPr>
      <w:spacing w:before="100" w:beforeAutospacing="1" w:after="100" w:afterAutospacing="1"/>
    </w:pPr>
    <w:rPr>
      <w:rFonts w:ascii="Times New Roman" w:eastAsiaTheme="minorHAnsi" w:hAnsi="Times New Roman"/>
      <w:szCs w:val="24"/>
    </w:rPr>
  </w:style>
  <w:style w:type="paragraph" w:customStyle="1" w:styleId="xxxmsonormal0">
    <w:name w:val="xxxmsonormal"/>
    <w:basedOn w:val="Normal"/>
    <w:uiPriority w:val="99"/>
    <w:rsid w:val="0051581B"/>
    <w:pPr>
      <w:spacing w:before="100" w:beforeAutospacing="1" w:after="100" w:afterAutospacing="1"/>
    </w:pPr>
    <w:rPr>
      <w:rFonts w:ascii="Times New Roman" w:eastAsiaTheme="minorHAnsi" w:hAnsi="Times New Roman"/>
      <w:szCs w:val="24"/>
    </w:rPr>
  </w:style>
  <w:style w:type="character" w:customStyle="1" w:styleId="HeaderChar">
    <w:name w:val="Header Char"/>
    <w:basedOn w:val="DefaultParagraphFont"/>
    <w:link w:val="Header"/>
    <w:uiPriority w:val="99"/>
    <w:rsid w:val="00E7453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9620">
      <w:bodyDiv w:val="1"/>
      <w:marLeft w:val="0"/>
      <w:marRight w:val="0"/>
      <w:marTop w:val="0"/>
      <w:marBottom w:val="0"/>
      <w:divBdr>
        <w:top w:val="none" w:sz="0" w:space="0" w:color="auto"/>
        <w:left w:val="none" w:sz="0" w:space="0" w:color="auto"/>
        <w:bottom w:val="none" w:sz="0" w:space="0" w:color="auto"/>
        <w:right w:val="none" w:sz="0" w:space="0" w:color="auto"/>
      </w:divBdr>
    </w:div>
    <w:div w:id="34087533">
      <w:bodyDiv w:val="1"/>
      <w:marLeft w:val="0"/>
      <w:marRight w:val="0"/>
      <w:marTop w:val="0"/>
      <w:marBottom w:val="0"/>
      <w:divBdr>
        <w:top w:val="none" w:sz="0" w:space="0" w:color="auto"/>
        <w:left w:val="none" w:sz="0" w:space="0" w:color="auto"/>
        <w:bottom w:val="none" w:sz="0" w:space="0" w:color="auto"/>
        <w:right w:val="none" w:sz="0" w:space="0" w:color="auto"/>
      </w:divBdr>
    </w:div>
    <w:div w:id="38021859">
      <w:bodyDiv w:val="1"/>
      <w:marLeft w:val="0"/>
      <w:marRight w:val="0"/>
      <w:marTop w:val="0"/>
      <w:marBottom w:val="0"/>
      <w:divBdr>
        <w:top w:val="none" w:sz="0" w:space="0" w:color="auto"/>
        <w:left w:val="none" w:sz="0" w:space="0" w:color="auto"/>
        <w:bottom w:val="none" w:sz="0" w:space="0" w:color="auto"/>
        <w:right w:val="none" w:sz="0" w:space="0" w:color="auto"/>
      </w:divBdr>
    </w:div>
    <w:div w:id="55785933">
      <w:bodyDiv w:val="1"/>
      <w:marLeft w:val="0"/>
      <w:marRight w:val="0"/>
      <w:marTop w:val="0"/>
      <w:marBottom w:val="0"/>
      <w:divBdr>
        <w:top w:val="none" w:sz="0" w:space="0" w:color="auto"/>
        <w:left w:val="none" w:sz="0" w:space="0" w:color="auto"/>
        <w:bottom w:val="none" w:sz="0" w:space="0" w:color="auto"/>
        <w:right w:val="none" w:sz="0" w:space="0" w:color="auto"/>
      </w:divBdr>
    </w:div>
    <w:div w:id="96365623">
      <w:bodyDiv w:val="1"/>
      <w:marLeft w:val="0"/>
      <w:marRight w:val="0"/>
      <w:marTop w:val="0"/>
      <w:marBottom w:val="0"/>
      <w:divBdr>
        <w:top w:val="none" w:sz="0" w:space="0" w:color="auto"/>
        <w:left w:val="none" w:sz="0" w:space="0" w:color="auto"/>
        <w:bottom w:val="none" w:sz="0" w:space="0" w:color="auto"/>
        <w:right w:val="none" w:sz="0" w:space="0" w:color="auto"/>
      </w:divBdr>
    </w:div>
    <w:div w:id="108666218">
      <w:bodyDiv w:val="1"/>
      <w:marLeft w:val="0"/>
      <w:marRight w:val="0"/>
      <w:marTop w:val="0"/>
      <w:marBottom w:val="0"/>
      <w:divBdr>
        <w:top w:val="none" w:sz="0" w:space="0" w:color="auto"/>
        <w:left w:val="none" w:sz="0" w:space="0" w:color="auto"/>
        <w:bottom w:val="none" w:sz="0" w:space="0" w:color="auto"/>
        <w:right w:val="none" w:sz="0" w:space="0" w:color="auto"/>
      </w:divBdr>
    </w:div>
    <w:div w:id="137110476">
      <w:bodyDiv w:val="1"/>
      <w:marLeft w:val="0"/>
      <w:marRight w:val="0"/>
      <w:marTop w:val="0"/>
      <w:marBottom w:val="0"/>
      <w:divBdr>
        <w:top w:val="none" w:sz="0" w:space="0" w:color="auto"/>
        <w:left w:val="none" w:sz="0" w:space="0" w:color="auto"/>
        <w:bottom w:val="none" w:sz="0" w:space="0" w:color="auto"/>
        <w:right w:val="none" w:sz="0" w:space="0" w:color="auto"/>
      </w:divBdr>
    </w:div>
    <w:div w:id="142964772">
      <w:bodyDiv w:val="1"/>
      <w:marLeft w:val="0"/>
      <w:marRight w:val="0"/>
      <w:marTop w:val="0"/>
      <w:marBottom w:val="0"/>
      <w:divBdr>
        <w:top w:val="none" w:sz="0" w:space="0" w:color="auto"/>
        <w:left w:val="none" w:sz="0" w:space="0" w:color="auto"/>
        <w:bottom w:val="none" w:sz="0" w:space="0" w:color="auto"/>
        <w:right w:val="none" w:sz="0" w:space="0" w:color="auto"/>
      </w:divBdr>
    </w:div>
    <w:div w:id="144591148">
      <w:bodyDiv w:val="1"/>
      <w:marLeft w:val="0"/>
      <w:marRight w:val="0"/>
      <w:marTop w:val="0"/>
      <w:marBottom w:val="0"/>
      <w:divBdr>
        <w:top w:val="none" w:sz="0" w:space="0" w:color="auto"/>
        <w:left w:val="none" w:sz="0" w:space="0" w:color="auto"/>
        <w:bottom w:val="none" w:sz="0" w:space="0" w:color="auto"/>
        <w:right w:val="none" w:sz="0" w:space="0" w:color="auto"/>
      </w:divBdr>
    </w:div>
    <w:div w:id="162823886">
      <w:bodyDiv w:val="1"/>
      <w:marLeft w:val="0"/>
      <w:marRight w:val="0"/>
      <w:marTop w:val="0"/>
      <w:marBottom w:val="0"/>
      <w:divBdr>
        <w:top w:val="none" w:sz="0" w:space="0" w:color="auto"/>
        <w:left w:val="none" w:sz="0" w:space="0" w:color="auto"/>
        <w:bottom w:val="none" w:sz="0" w:space="0" w:color="auto"/>
        <w:right w:val="none" w:sz="0" w:space="0" w:color="auto"/>
      </w:divBdr>
    </w:div>
    <w:div w:id="198932215">
      <w:bodyDiv w:val="1"/>
      <w:marLeft w:val="0"/>
      <w:marRight w:val="0"/>
      <w:marTop w:val="0"/>
      <w:marBottom w:val="0"/>
      <w:divBdr>
        <w:top w:val="none" w:sz="0" w:space="0" w:color="auto"/>
        <w:left w:val="none" w:sz="0" w:space="0" w:color="auto"/>
        <w:bottom w:val="none" w:sz="0" w:space="0" w:color="auto"/>
        <w:right w:val="none" w:sz="0" w:space="0" w:color="auto"/>
      </w:divBdr>
    </w:div>
    <w:div w:id="211960559">
      <w:bodyDiv w:val="1"/>
      <w:marLeft w:val="0"/>
      <w:marRight w:val="0"/>
      <w:marTop w:val="0"/>
      <w:marBottom w:val="0"/>
      <w:divBdr>
        <w:top w:val="none" w:sz="0" w:space="0" w:color="auto"/>
        <w:left w:val="none" w:sz="0" w:space="0" w:color="auto"/>
        <w:bottom w:val="none" w:sz="0" w:space="0" w:color="auto"/>
        <w:right w:val="none" w:sz="0" w:space="0" w:color="auto"/>
      </w:divBdr>
    </w:div>
    <w:div w:id="221526860">
      <w:bodyDiv w:val="1"/>
      <w:marLeft w:val="0"/>
      <w:marRight w:val="0"/>
      <w:marTop w:val="0"/>
      <w:marBottom w:val="0"/>
      <w:divBdr>
        <w:top w:val="none" w:sz="0" w:space="0" w:color="auto"/>
        <w:left w:val="none" w:sz="0" w:space="0" w:color="auto"/>
        <w:bottom w:val="none" w:sz="0" w:space="0" w:color="auto"/>
        <w:right w:val="none" w:sz="0" w:space="0" w:color="auto"/>
      </w:divBdr>
    </w:div>
    <w:div w:id="226960481">
      <w:bodyDiv w:val="1"/>
      <w:marLeft w:val="0"/>
      <w:marRight w:val="0"/>
      <w:marTop w:val="0"/>
      <w:marBottom w:val="0"/>
      <w:divBdr>
        <w:top w:val="none" w:sz="0" w:space="0" w:color="auto"/>
        <w:left w:val="none" w:sz="0" w:space="0" w:color="auto"/>
        <w:bottom w:val="none" w:sz="0" w:space="0" w:color="auto"/>
        <w:right w:val="none" w:sz="0" w:space="0" w:color="auto"/>
      </w:divBdr>
    </w:div>
    <w:div w:id="233853472">
      <w:bodyDiv w:val="1"/>
      <w:marLeft w:val="0"/>
      <w:marRight w:val="0"/>
      <w:marTop w:val="0"/>
      <w:marBottom w:val="0"/>
      <w:divBdr>
        <w:top w:val="none" w:sz="0" w:space="0" w:color="auto"/>
        <w:left w:val="none" w:sz="0" w:space="0" w:color="auto"/>
        <w:bottom w:val="none" w:sz="0" w:space="0" w:color="auto"/>
        <w:right w:val="none" w:sz="0" w:space="0" w:color="auto"/>
      </w:divBdr>
    </w:div>
    <w:div w:id="238564066">
      <w:bodyDiv w:val="1"/>
      <w:marLeft w:val="0"/>
      <w:marRight w:val="0"/>
      <w:marTop w:val="0"/>
      <w:marBottom w:val="0"/>
      <w:divBdr>
        <w:top w:val="none" w:sz="0" w:space="0" w:color="auto"/>
        <w:left w:val="none" w:sz="0" w:space="0" w:color="auto"/>
        <w:bottom w:val="none" w:sz="0" w:space="0" w:color="auto"/>
        <w:right w:val="none" w:sz="0" w:space="0" w:color="auto"/>
      </w:divBdr>
    </w:div>
    <w:div w:id="246618575">
      <w:bodyDiv w:val="1"/>
      <w:marLeft w:val="0"/>
      <w:marRight w:val="0"/>
      <w:marTop w:val="0"/>
      <w:marBottom w:val="0"/>
      <w:divBdr>
        <w:top w:val="none" w:sz="0" w:space="0" w:color="auto"/>
        <w:left w:val="none" w:sz="0" w:space="0" w:color="auto"/>
        <w:bottom w:val="none" w:sz="0" w:space="0" w:color="auto"/>
        <w:right w:val="none" w:sz="0" w:space="0" w:color="auto"/>
      </w:divBdr>
    </w:div>
    <w:div w:id="250965607">
      <w:bodyDiv w:val="1"/>
      <w:marLeft w:val="0"/>
      <w:marRight w:val="0"/>
      <w:marTop w:val="0"/>
      <w:marBottom w:val="0"/>
      <w:divBdr>
        <w:top w:val="none" w:sz="0" w:space="0" w:color="auto"/>
        <w:left w:val="none" w:sz="0" w:space="0" w:color="auto"/>
        <w:bottom w:val="none" w:sz="0" w:space="0" w:color="auto"/>
        <w:right w:val="none" w:sz="0" w:space="0" w:color="auto"/>
      </w:divBdr>
    </w:div>
    <w:div w:id="259920903">
      <w:bodyDiv w:val="1"/>
      <w:marLeft w:val="0"/>
      <w:marRight w:val="0"/>
      <w:marTop w:val="0"/>
      <w:marBottom w:val="0"/>
      <w:divBdr>
        <w:top w:val="none" w:sz="0" w:space="0" w:color="auto"/>
        <w:left w:val="none" w:sz="0" w:space="0" w:color="auto"/>
        <w:bottom w:val="none" w:sz="0" w:space="0" w:color="auto"/>
        <w:right w:val="none" w:sz="0" w:space="0" w:color="auto"/>
      </w:divBdr>
    </w:div>
    <w:div w:id="290407065">
      <w:bodyDiv w:val="1"/>
      <w:marLeft w:val="0"/>
      <w:marRight w:val="0"/>
      <w:marTop w:val="0"/>
      <w:marBottom w:val="0"/>
      <w:divBdr>
        <w:top w:val="none" w:sz="0" w:space="0" w:color="auto"/>
        <w:left w:val="none" w:sz="0" w:space="0" w:color="auto"/>
        <w:bottom w:val="none" w:sz="0" w:space="0" w:color="auto"/>
        <w:right w:val="none" w:sz="0" w:space="0" w:color="auto"/>
      </w:divBdr>
    </w:div>
    <w:div w:id="302659167">
      <w:bodyDiv w:val="1"/>
      <w:marLeft w:val="0"/>
      <w:marRight w:val="0"/>
      <w:marTop w:val="0"/>
      <w:marBottom w:val="0"/>
      <w:divBdr>
        <w:top w:val="none" w:sz="0" w:space="0" w:color="auto"/>
        <w:left w:val="none" w:sz="0" w:space="0" w:color="auto"/>
        <w:bottom w:val="none" w:sz="0" w:space="0" w:color="auto"/>
        <w:right w:val="none" w:sz="0" w:space="0" w:color="auto"/>
      </w:divBdr>
    </w:div>
    <w:div w:id="306084975">
      <w:bodyDiv w:val="1"/>
      <w:marLeft w:val="0"/>
      <w:marRight w:val="0"/>
      <w:marTop w:val="0"/>
      <w:marBottom w:val="0"/>
      <w:divBdr>
        <w:top w:val="none" w:sz="0" w:space="0" w:color="auto"/>
        <w:left w:val="none" w:sz="0" w:space="0" w:color="auto"/>
        <w:bottom w:val="none" w:sz="0" w:space="0" w:color="auto"/>
        <w:right w:val="none" w:sz="0" w:space="0" w:color="auto"/>
      </w:divBdr>
    </w:div>
    <w:div w:id="341203040">
      <w:bodyDiv w:val="1"/>
      <w:marLeft w:val="0"/>
      <w:marRight w:val="0"/>
      <w:marTop w:val="0"/>
      <w:marBottom w:val="0"/>
      <w:divBdr>
        <w:top w:val="none" w:sz="0" w:space="0" w:color="auto"/>
        <w:left w:val="none" w:sz="0" w:space="0" w:color="auto"/>
        <w:bottom w:val="none" w:sz="0" w:space="0" w:color="auto"/>
        <w:right w:val="none" w:sz="0" w:space="0" w:color="auto"/>
      </w:divBdr>
    </w:div>
    <w:div w:id="347216053">
      <w:bodyDiv w:val="1"/>
      <w:marLeft w:val="0"/>
      <w:marRight w:val="0"/>
      <w:marTop w:val="0"/>
      <w:marBottom w:val="0"/>
      <w:divBdr>
        <w:top w:val="none" w:sz="0" w:space="0" w:color="auto"/>
        <w:left w:val="none" w:sz="0" w:space="0" w:color="auto"/>
        <w:bottom w:val="none" w:sz="0" w:space="0" w:color="auto"/>
        <w:right w:val="none" w:sz="0" w:space="0" w:color="auto"/>
      </w:divBdr>
    </w:div>
    <w:div w:id="423915345">
      <w:bodyDiv w:val="1"/>
      <w:marLeft w:val="0"/>
      <w:marRight w:val="0"/>
      <w:marTop w:val="0"/>
      <w:marBottom w:val="0"/>
      <w:divBdr>
        <w:top w:val="none" w:sz="0" w:space="0" w:color="auto"/>
        <w:left w:val="none" w:sz="0" w:space="0" w:color="auto"/>
        <w:bottom w:val="none" w:sz="0" w:space="0" w:color="auto"/>
        <w:right w:val="none" w:sz="0" w:space="0" w:color="auto"/>
      </w:divBdr>
    </w:div>
    <w:div w:id="455174428">
      <w:bodyDiv w:val="1"/>
      <w:marLeft w:val="0"/>
      <w:marRight w:val="0"/>
      <w:marTop w:val="0"/>
      <w:marBottom w:val="0"/>
      <w:divBdr>
        <w:top w:val="none" w:sz="0" w:space="0" w:color="auto"/>
        <w:left w:val="none" w:sz="0" w:space="0" w:color="auto"/>
        <w:bottom w:val="none" w:sz="0" w:space="0" w:color="auto"/>
        <w:right w:val="none" w:sz="0" w:space="0" w:color="auto"/>
      </w:divBdr>
    </w:div>
    <w:div w:id="460156377">
      <w:bodyDiv w:val="1"/>
      <w:marLeft w:val="0"/>
      <w:marRight w:val="0"/>
      <w:marTop w:val="0"/>
      <w:marBottom w:val="0"/>
      <w:divBdr>
        <w:top w:val="none" w:sz="0" w:space="0" w:color="auto"/>
        <w:left w:val="none" w:sz="0" w:space="0" w:color="auto"/>
        <w:bottom w:val="none" w:sz="0" w:space="0" w:color="auto"/>
        <w:right w:val="none" w:sz="0" w:space="0" w:color="auto"/>
      </w:divBdr>
    </w:div>
    <w:div w:id="466708863">
      <w:bodyDiv w:val="1"/>
      <w:marLeft w:val="0"/>
      <w:marRight w:val="0"/>
      <w:marTop w:val="0"/>
      <w:marBottom w:val="0"/>
      <w:divBdr>
        <w:top w:val="none" w:sz="0" w:space="0" w:color="auto"/>
        <w:left w:val="none" w:sz="0" w:space="0" w:color="auto"/>
        <w:bottom w:val="none" w:sz="0" w:space="0" w:color="auto"/>
        <w:right w:val="none" w:sz="0" w:space="0" w:color="auto"/>
      </w:divBdr>
    </w:div>
    <w:div w:id="494153581">
      <w:bodyDiv w:val="1"/>
      <w:marLeft w:val="0"/>
      <w:marRight w:val="0"/>
      <w:marTop w:val="0"/>
      <w:marBottom w:val="0"/>
      <w:divBdr>
        <w:top w:val="none" w:sz="0" w:space="0" w:color="auto"/>
        <w:left w:val="none" w:sz="0" w:space="0" w:color="auto"/>
        <w:bottom w:val="none" w:sz="0" w:space="0" w:color="auto"/>
        <w:right w:val="none" w:sz="0" w:space="0" w:color="auto"/>
      </w:divBdr>
    </w:div>
    <w:div w:id="552473930">
      <w:bodyDiv w:val="1"/>
      <w:marLeft w:val="0"/>
      <w:marRight w:val="0"/>
      <w:marTop w:val="0"/>
      <w:marBottom w:val="0"/>
      <w:divBdr>
        <w:top w:val="none" w:sz="0" w:space="0" w:color="auto"/>
        <w:left w:val="none" w:sz="0" w:space="0" w:color="auto"/>
        <w:bottom w:val="none" w:sz="0" w:space="0" w:color="auto"/>
        <w:right w:val="none" w:sz="0" w:space="0" w:color="auto"/>
      </w:divBdr>
    </w:div>
    <w:div w:id="591008245">
      <w:bodyDiv w:val="1"/>
      <w:marLeft w:val="0"/>
      <w:marRight w:val="0"/>
      <w:marTop w:val="0"/>
      <w:marBottom w:val="0"/>
      <w:divBdr>
        <w:top w:val="none" w:sz="0" w:space="0" w:color="auto"/>
        <w:left w:val="none" w:sz="0" w:space="0" w:color="auto"/>
        <w:bottom w:val="none" w:sz="0" w:space="0" w:color="auto"/>
        <w:right w:val="none" w:sz="0" w:space="0" w:color="auto"/>
      </w:divBdr>
    </w:div>
    <w:div w:id="611059355">
      <w:bodyDiv w:val="1"/>
      <w:marLeft w:val="0"/>
      <w:marRight w:val="0"/>
      <w:marTop w:val="0"/>
      <w:marBottom w:val="0"/>
      <w:divBdr>
        <w:top w:val="none" w:sz="0" w:space="0" w:color="auto"/>
        <w:left w:val="none" w:sz="0" w:space="0" w:color="auto"/>
        <w:bottom w:val="none" w:sz="0" w:space="0" w:color="auto"/>
        <w:right w:val="none" w:sz="0" w:space="0" w:color="auto"/>
      </w:divBdr>
    </w:div>
    <w:div w:id="615991288">
      <w:bodyDiv w:val="1"/>
      <w:marLeft w:val="0"/>
      <w:marRight w:val="0"/>
      <w:marTop w:val="0"/>
      <w:marBottom w:val="0"/>
      <w:divBdr>
        <w:top w:val="none" w:sz="0" w:space="0" w:color="auto"/>
        <w:left w:val="none" w:sz="0" w:space="0" w:color="auto"/>
        <w:bottom w:val="none" w:sz="0" w:space="0" w:color="auto"/>
        <w:right w:val="none" w:sz="0" w:space="0" w:color="auto"/>
      </w:divBdr>
    </w:div>
    <w:div w:id="621570276">
      <w:bodyDiv w:val="1"/>
      <w:marLeft w:val="0"/>
      <w:marRight w:val="0"/>
      <w:marTop w:val="0"/>
      <w:marBottom w:val="0"/>
      <w:divBdr>
        <w:top w:val="none" w:sz="0" w:space="0" w:color="auto"/>
        <w:left w:val="none" w:sz="0" w:space="0" w:color="auto"/>
        <w:bottom w:val="none" w:sz="0" w:space="0" w:color="auto"/>
        <w:right w:val="none" w:sz="0" w:space="0" w:color="auto"/>
      </w:divBdr>
    </w:div>
    <w:div w:id="669217482">
      <w:bodyDiv w:val="1"/>
      <w:marLeft w:val="0"/>
      <w:marRight w:val="0"/>
      <w:marTop w:val="0"/>
      <w:marBottom w:val="0"/>
      <w:divBdr>
        <w:top w:val="none" w:sz="0" w:space="0" w:color="auto"/>
        <w:left w:val="none" w:sz="0" w:space="0" w:color="auto"/>
        <w:bottom w:val="none" w:sz="0" w:space="0" w:color="auto"/>
        <w:right w:val="none" w:sz="0" w:space="0" w:color="auto"/>
      </w:divBdr>
    </w:div>
    <w:div w:id="684405182">
      <w:bodyDiv w:val="1"/>
      <w:marLeft w:val="0"/>
      <w:marRight w:val="0"/>
      <w:marTop w:val="0"/>
      <w:marBottom w:val="0"/>
      <w:divBdr>
        <w:top w:val="none" w:sz="0" w:space="0" w:color="auto"/>
        <w:left w:val="none" w:sz="0" w:space="0" w:color="auto"/>
        <w:bottom w:val="none" w:sz="0" w:space="0" w:color="auto"/>
        <w:right w:val="none" w:sz="0" w:space="0" w:color="auto"/>
      </w:divBdr>
    </w:div>
    <w:div w:id="694694762">
      <w:bodyDiv w:val="1"/>
      <w:marLeft w:val="0"/>
      <w:marRight w:val="0"/>
      <w:marTop w:val="0"/>
      <w:marBottom w:val="0"/>
      <w:divBdr>
        <w:top w:val="none" w:sz="0" w:space="0" w:color="auto"/>
        <w:left w:val="none" w:sz="0" w:space="0" w:color="auto"/>
        <w:bottom w:val="none" w:sz="0" w:space="0" w:color="auto"/>
        <w:right w:val="none" w:sz="0" w:space="0" w:color="auto"/>
      </w:divBdr>
    </w:div>
    <w:div w:id="694964681">
      <w:bodyDiv w:val="1"/>
      <w:marLeft w:val="0"/>
      <w:marRight w:val="0"/>
      <w:marTop w:val="0"/>
      <w:marBottom w:val="0"/>
      <w:divBdr>
        <w:top w:val="none" w:sz="0" w:space="0" w:color="auto"/>
        <w:left w:val="none" w:sz="0" w:space="0" w:color="auto"/>
        <w:bottom w:val="none" w:sz="0" w:space="0" w:color="auto"/>
        <w:right w:val="none" w:sz="0" w:space="0" w:color="auto"/>
      </w:divBdr>
    </w:div>
    <w:div w:id="704985583">
      <w:bodyDiv w:val="1"/>
      <w:marLeft w:val="0"/>
      <w:marRight w:val="0"/>
      <w:marTop w:val="0"/>
      <w:marBottom w:val="0"/>
      <w:divBdr>
        <w:top w:val="none" w:sz="0" w:space="0" w:color="auto"/>
        <w:left w:val="none" w:sz="0" w:space="0" w:color="auto"/>
        <w:bottom w:val="none" w:sz="0" w:space="0" w:color="auto"/>
        <w:right w:val="none" w:sz="0" w:space="0" w:color="auto"/>
      </w:divBdr>
    </w:div>
    <w:div w:id="732002789">
      <w:bodyDiv w:val="1"/>
      <w:marLeft w:val="0"/>
      <w:marRight w:val="0"/>
      <w:marTop w:val="0"/>
      <w:marBottom w:val="0"/>
      <w:divBdr>
        <w:top w:val="none" w:sz="0" w:space="0" w:color="auto"/>
        <w:left w:val="none" w:sz="0" w:space="0" w:color="auto"/>
        <w:bottom w:val="none" w:sz="0" w:space="0" w:color="auto"/>
        <w:right w:val="none" w:sz="0" w:space="0" w:color="auto"/>
      </w:divBdr>
    </w:div>
    <w:div w:id="747120975">
      <w:bodyDiv w:val="1"/>
      <w:marLeft w:val="0"/>
      <w:marRight w:val="0"/>
      <w:marTop w:val="0"/>
      <w:marBottom w:val="0"/>
      <w:divBdr>
        <w:top w:val="none" w:sz="0" w:space="0" w:color="auto"/>
        <w:left w:val="none" w:sz="0" w:space="0" w:color="auto"/>
        <w:bottom w:val="none" w:sz="0" w:space="0" w:color="auto"/>
        <w:right w:val="none" w:sz="0" w:space="0" w:color="auto"/>
      </w:divBdr>
    </w:div>
    <w:div w:id="748504588">
      <w:bodyDiv w:val="1"/>
      <w:marLeft w:val="0"/>
      <w:marRight w:val="0"/>
      <w:marTop w:val="0"/>
      <w:marBottom w:val="0"/>
      <w:divBdr>
        <w:top w:val="none" w:sz="0" w:space="0" w:color="auto"/>
        <w:left w:val="none" w:sz="0" w:space="0" w:color="auto"/>
        <w:bottom w:val="none" w:sz="0" w:space="0" w:color="auto"/>
        <w:right w:val="none" w:sz="0" w:space="0" w:color="auto"/>
      </w:divBdr>
    </w:div>
    <w:div w:id="804154464">
      <w:bodyDiv w:val="1"/>
      <w:marLeft w:val="0"/>
      <w:marRight w:val="0"/>
      <w:marTop w:val="0"/>
      <w:marBottom w:val="0"/>
      <w:divBdr>
        <w:top w:val="none" w:sz="0" w:space="0" w:color="auto"/>
        <w:left w:val="none" w:sz="0" w:space="0" w:color="auto"/>
        <w:bottom w:val="none" w:sz="0" w:space="0" w:color="auto"/>
        <w:right w:val="none" w:sz="0" w:space="0" w:color="auto"/>
      </w:divBdr>
    </w:div>
    <w:div w:id="816804321">
      <w:bodyDiv w:val="1"/>
      <w:marLeft w:val="0"/>
      <w:marRight w:val="0"/>
      <w:marTop w:val="0"/>
      <w:marBottom w:val="0"/>
      <w:divBdr>
        <w:top w:val="none" w:sz="0" w:space="0" w:color="auto"/>
        <w:left w:val="none" w:sz="0" w:space="0" w:color="auto"/>
        <w:bottom w:val="none" w:sz="0" w:space="0" w:color="auto"/>
        <w:right w:val="none" w:sz="0" w:space="0" w:color="auto"/>
      </w:divBdr>
    </w:div>
    <w:div w:id="823010416">
      <w:bodyDiv w:val="1"/>
      <w:marLeft w:val="0"/>
      <w:marRight w:val="0"/>
      <w:marTop w:val="0"/>
      <w:marBottom w:val="0"/>
      <w:divBdr>
        <w:top w:val="none" w:sz="0" w:space="0" w:color="auto"/>
        <w:left w:val="none" w:sz="0" w:space="0" w:color="auto"/>
        <w:bottom w:val="none" w:sz="0" w:space="0" w:color="auto"/>
        <w:right w:val="none" w:sz="0" w:space="0" w:color="auto"/>
      </w:divBdr>
    </w:div>
    <w:div w:id="840240938">
      <w:bodyDiv w:val="1"/>
      <w:marLeft w:val="0"/>
      <w:marRight w:val="0"/>
      <w:marTop w:val="0"/>
      <w:marBottom w:val="0"/>
      <w:divBdr>
        <w:top w:val="none" w:sz="0" w:space="0" w:color="auto"/>
        <w:left w:val="none" w:sz="0" w:space="0" w:color="auto"/>
        <w:bottom w:val="none" w:sz="0" w:space="0" w:color="auto"/>
        <w:right w:val="none" w:sz="0" w:space="0" w:color="auto"/>
      </w:divBdr>
    </w:div>
    <w:div w:id="864099801">
      <w:bodyDiv w:val="1"/>
      <w:marLeft w:val="0"/>
      <w:marRight w:val="0"/>
      <w:marTop w:val="0"/>
      <w:marBottom w:val="0"/>
      <w:divBdr>
        <w:top w:val="none" w:sz="0" w:space="0" w:color="auto"/>
        <w:left w:val="none" w:sz="0" w:space="0" w:color="auto"/>
        <w:bottom w:val="none" w:sz="0" w:space="0" w:color="auto"/>
        <w:right w:val="none" w:sz="0" w:space="0" w:color="auto"/>
      </w:divBdr>
    </w:div>
    <w:div w:id="867328806">
      <w:bodyDiv w:val="1"/>
      <w:marLeft w:val="0"/>
      <w:marRight w:val="0"/>
      <w:marTop w:val="0"/>
      <w:marBottom w:val="0"/>
      <w:divBdr>
        <w:top w:val="none" w:sz="0" w:space="0" w:color="auto"/>
        <w:left w:val="none" w:sz="0" w:space="0" w:color="auto"/>
        <w:bottom w:val="none" w:sz="0" w:space="0" w:color="auto"/>
        <w:right w:val="none" w:sz="0" w:space="0" w:color="auto"/>
      </w:divBdr>
    </w:div>
    <w:div w:id="879902333">
      <w:bodyDiv w:val="1"/>
      <w:marLeft w:val="0"/>
      <w:marRight w:val="0"/>
      <w:marTop w:val="0"/>
      <w:marBottom w:val="0"/>
      <w:divBdr>
        <w:top w:val="none" w:sz="0" w:space="0" w:color="auto"/>
        <w:left w:val="none" w:sz="0" w:space="0" w:color="auto"/>
        <w:bottom w:val="none" w:sz="0" w:space="0" w:color="auto"/>
        <w:right w:val="none" w:sz="0" w:space="0" w:color="auto"/>
      </w:divBdr>
    </w:div>
    <w:div w:id="891770690">
      <w:bodyDiv w:val="1"/>
      <w:marLeft w:val="0"/>
      <w:marRight w:val="0"/>
      <w:marTop w:val="0"/>
      <w:marBottom w:val="0"/>
      <w:divBdr>
        <w:top w:val="none" w:sz="0" w:space="0" w:color="auto"/>
        <w:left w:val="none" w:sz="0" w:space="0" w:color="auto"/>
        <w:bottom w:val="none" w:sz="0" w:space="0" w:color="auto"/>
        <w:right w:val="none" w:sz="0" w:space="0" w:color="auto"/>
      </w:divBdr>
    </w:div>
    <w:div w:id="917442630">
      <w:bodyDiv w:val="1"/>
      <w:marLeft w:val="0"/>
      <w:marRight w:val="0"/>
      <w:marTop w:val="0"/>
      <w:marBottom w:val="0"/>
      <w:divBdr>
        <w:top w:val="none" w:sz="0" w:space="0" w:color="auto"/>
        <w:left w:val="none" w:sz="0" w:space="0" w:color="auto"/>
        <w:bottom w:val="none" w:sz="0" w:space="0" w:color="auto"/>
        <w:right w:val="none" w:sz="0" w:space="0" w:color="auto"/>
      </w:divBdr>
    </w:div>
    <w:div w:id="925960359">
      <w:bodyDiv w:val="1"/>
      <w:marLeft w:val="0"/>
      <w:marRight w:val="0"/>
      <w:marTop w:val="0"/>
      <w:marBottom w:val="0"/>
      <w:divBdr>
        <w:top w:val="none" w:sz="0" w:space="0" w:color="auto"/>
        <w:left w:val="none" w:sz="0" w:space="0" w:color="auto"/>
        <w:bottom w:val="none" w:sz="0" w:space="0" w:color="auto"/>
        <w:right w:val="none" w:sz="0" w:space="0" w:color="auto"/>
      </w:divBdr>
    </w:div>
    <w:div w:id="932780418">
      <w:bodyDiv w:val="1"/>
      <w:marLeft w:val="0"/>
      <w:marRight w:val="0"/>
      <w:marTop w:val="0"/>
      <w:marBottom w:val="0"/>
      <w:divBdr>
        <w:top w:val="none" w:sz="0" w:space="0" w:color="auto"/>
        <w:left w:val="none" w:sz="0" w:space="0" w:color="auto"/>
        <w:bottom w:val="none" w:sz="0" w:space="0" w:color="auto"/>
        <w:right w:val="none" w:sz="0" w:space="0" w:color="auto"/>
      </w:divBdr>
    </w:div>
    <w:div w:id="935482263">
      <w:bodyDiv w:val="1"/>
      <w:marLeft w:val="0"/>
      <w:marRight w:val="0"/>
      <w:marTop w:val="0"/>
      <w:marBottom w:val="0"/>
      <w:divBdr>
        <w:top w:val="none" w:sz="0" w:space="0" w:color="auto"/>
        <w:left w:val="none" w:sz="0" w:space="0" w:color="auto"/>
        <w:bottom w:val="none" w:sz="0" w:space="0" w:color="auto"/>
        <w:right w:val="none" w:sz="0" w:space="0" w:color="auto"/>
      </w:divBdr>
    </w:div>
    <w:div w:id="947934281">
      <w:bodyDiv w:val="1"/>
      <w:marLeft w:val="0"/>
      <w:marRight w:val="0"/>
      <w:marTop w:val="0"/>
      <w:marBottom w:val="0"/>
      <w:divBdr>
        <w:top w:val="none" w:sz="0" w:space="0" w:color="auto"/>
        <w:left w:val="none" w:sz="0" w:space="0" w:color="auto"/>
        <w:bottom w:val="none" w:sz="0" w:space="0" w:color="auto"/>
        <w:right w:val="none" w:sz="0" w:space="0" w:color="auto"/>
      </w:divBdr>
    </w:div>
    <w:div w:id="977304257">
      <w:bodyDiv w:val="1"/>
      <w:marLeft w:val="0"/>
      <w:marRight w:val="0"/>
      <w:marTop w:val="0"/>
      <w:marBottom w:val="0"/>
      <w:divBdr>
        <w:top w:val="none" w:sz="0" w:space="0" w:color="auto"/>
        <w:left w:val="none" w:sz="0" w:space="0" w:color="auto"/>
        <w:bottom w:val="none" w:sz="0" w:space="0" w:color="auto"/>
        <w:right w:val="none" w:sz="0" w:space="0" w:color="auto"/>
      </w:divBdr>
    </w:div>
    <w:div w:id="983199501">
      <w:bodyDiv w:val="1"/>
      <w:marLeft w:val="0"/>
      <w:marRight w:val="0"/>
      <w:marTop w:val="0"/>
      <w:marBottom w:val="0"/>
      <w:divBdr>
        <w:top w:val="none" w:sz="0" w:space="0" w:color="auto"/>
        <w:left w:val="none" w:sz="0" w:space="0" w:color="auto"/>
        <w:bottom w:val="none" w:sz="0" w:space="0" w:color="auto"/>
        <w:right w:val="none" w:sz="0" w:space="0" w:color="auto"/>
      </w:divBdr>
    </w:div>
    <w:div w:id="985159174">
      <w:bodyDiv w:val="1"/>
      <w:marLeft w:val="0"/>
      <w:marRight w:val="0"/>
      <w:marTop w:val="0"/>
      <w:marBottom w:val="0"/>
      <w:divBdr>
        <w:top w:val="none" w:sz="0" w:space="0" w:color="auto"/>
        <w:left w:val="none" w:sz="0" w:space="0" w:color="auto"/>
        <w:bottom w:val="none" w:sz="0" w:space="0" w:color="auto"/>
        <w:right w:val="none" w:sz="0" w:space="0" w:color="auto"/>
      </w:divBdr>
    </w:div>
    <w:div w:id="1058893935">
      <w:bodyDiv w:val="1"/>
      <w:marLeft w:val="0"/>
      <w:marRight w:val="0"/>
      <w:marTop w:val="0"/>
      <w:marBottom w:val="0"/>
      <w:divBdr>
        <w:top w:val="none" w:sz="0" w:space="0" w:color="auto"/>
        <w:left w:val="none" w:sz="0" w:space="0" w:color="auto"/>
        <w:bottom w:val="none" w:sz="0" w:space="0" w:color="auto"/>
        <w:right w:val="none" w:sz="0" w:space="0" w:color="auto"/>
      </w:divBdr>
    </w:div>
    <w:div w:id="1082991342">
      <w:bodyDiv w:val="1"/>
      <w:marLeft w:val="0"/>
      <w:marRight w:val="0"/>
      <w:marTop w:val="0"/>
      <w:marBottom w:val="0"/>
      <w:divBdr>
        <w:top w:val="none" w:sz="0" w:space="0" w:color="auto"/>
        <w:left w:val="none" w:sz="0" w:space="0" w:color="auto"/>
        <w:bottom w:val="none" w:sz="0" w:space="0" w:color="auto"/>
        <w:right w:val="none" w:sz="0" w:space="0" w:color="auto"/>
      </w:divBdr>
    </w:div>
    <w:div w:id="1125538670">
      <w:bodyDiv w:val="1"/>
      <w:marLeft w:val="0"/>
      <w:marRight w:val="0"/>
      <w:marTop w:val="0"/>
      <w:marBottom w:val="0"/>
      <w:divBdr>
        <w:top w:val="none" w:sz="0" w:space="0" w:color="auto"/>
        <w:left w:val="none" w:sz="0" w:space="0" w:color="auto"/>
        <w:bottom w:val="none" w:sz="0" w:space="0" w:color="auto"/>
        <w:right w:val="none" w:sz="0" w:space="0" w:color="auto"/>
      </w:divBdr>
    </w:div>
    <w:div w:id="1166476609">
      <w:bodyDiv w:val="1"/>
      <w:marLeft w:val="0"/>
      <w:marRight w:val="0"/>
      <w:marTop w:val="0"/>
      <w:marBottom w:val="0"/>
      <w:divBdr>
        <w:top w:val="none" w:sz="0" w:space="0" w:color="auto"/>
        <w:left w:val="none" w:sz="0" w:space="0" w:color="auto"/>
        <w:bottom w:val="none" w:sz="0" w:space="0" w:color="auto"/>
        <w:right w:val="none" w:sz="0" w:space="0" w:color="auto"/>
      </w:divBdr>
    </w:div>
    <w:div w:id="1169440468">
      <w:bodyDiv w:val="1"/>
      <w:marLeft w:val="0"/>
      <w:marRight w:val="0"/>
      <w:marTop w:val="0"/>
      <w:marBottom w:val="0"/>
      <w:divBdr>
        <w:top w:val="none" w:sz="0" w:space="0" w:color="auto"/>
        <w:left w:val="none" w:sz="0" w:space="0" w:color="auto"/>
        <w:bottom w:val="none" w:sz="0" w:space="0" w:color="auto"/>
        <w:right w:val="none" w:sz="0" w:space="0" w:color="auto"/>
      </w:divBdr>
    </w:div>
    <w:div w:id="1191726257">
      <w:bodyDiv w:val="1"/>
      <w:marLeft w:val="0"/>
      <w:marRight w:val="0"/>
      <w:marTop w:val="0"/>
      <w:marBottom w:val="0"/>
      <w:divBdr>
        <w:top w:val="none" w:sz="0" w:space="0" w:color="auto"/>
        <w:left w:val="none" w:sz="0" w:space="0" w:color="auto"/>
        <w:bottom w:val="none" w:sz="0" w:space="0" w:color="auto"/>
        <w:right w:val="none" w:sz="0" w:space="0" w:color="auto"/>
      </w:divBdr>
    </w:div>
    <w:div w:id="1203666502">
      <w:bodyDiv w:val="1"/>
      <w:marLeft w:val="0"/>
      <w:marRight w:val="0"/>
      <w:marTop w:val="0"/>
      <w:marBottom w:val="0"/>
      <w:divBdr>
        <w:top w:val="none" w:sz="0" w:space="0" w:color="auto"/>
        <w:left w:val="none" w:sz="0" w:space="0" w:color="auto"/>
        <w:bottom w:val="none" w:sz="0" w:space="0" w:color="auto"/>
        <w:right w:val="none" w:sz="0" w:space="0" w:color="auto"/>
      </w:divBdr>
    </w:div>
    <w:div w:id="1210805127">
      <w:bodyDiv w:val="1"/>
      <w:marLeft w:val="0"/>
      <w:marRight w:val="0"/>
      <w:marTop w:val="0"/>
      <w:marBottom w:val="0"/>
      <w:divBdr>
        <w:top w:val="none" w:sz="0" w:space="0" w:color="auto"/>
        <w:left w:val="none" w:sz="0" w:space="0" w:color="auto"/>
        <w:bottom w:val="none" w:sz="0" w:space="0" w:color="auto"/>
        <w:right w:val="none" w:sz="0" w:space="0" w:color="auto"/>
      </w:divBdr>
    </w:div>
    <w:div w:id="1229345364">
      <w:bodyDiv w:val="1"/>
      <w:marLeft w:val="0"/>
      <w:marRight w:val="0"/>
      <w:marTop w:val="0"/>
      <w:marBottom w:val="0"/>
      <w:divBdr>
        <w:top w:val="none" w:sz="0" w:space="0" w:color="auto"/>
        <w:left w:val="none" w:sz="0" w:space="0" w:color="auto"/>
        <w:bottom w:val="none" w:sz="0" w:space="0" w:color="auto"/>
        <w:right w:val="none" w:sz="0" w:space="0" w:color="auto"/>
      </w:divBdr>
    </w:div>
    <w:div w:id="1229422443">
      <w:bodyDiv w:val="1"/>
      <w:marLeft w:val="0"/>
      <w:marRight w:val="0"/>
      <w:marTop w:val="0"/>
      <w:marBottom w:val="0"/>
      <w:divBdr>
        <w:top w:val="none" w:sz="0" w:space="0" w:color="auto"/>
        <w:left w:val="none" w:sz="0" w:space="0" w:color="auto"/>
        <w:bottom w:val="none" w:sz="0" w:space="0" w:color="auto"/>
        <w:right w:val="none" w:sz="0" w:space="0" w:color="auto"/>
      </w:divBdr>
    </w:div>
    <w:div w:id="1261988414">
      <w:bodyDiv w:val="1"/>
      <w:marLeft w:val="0"/>
      <w:marRight w:val="0"/>
      <w:marTop w:val="0"/>
      <w:marBottom w:val="0"/>
      <w:divBdr>
        <w:top w:val="none" w:sz="0" w:space="0" w:color="auto"/>
        <w:left w:val="none" w:sz="0" w:space="0" w:color="auto"/>
        <w:bottom w:val="none" w:sz="0" w:space="0" w:color="auto"/>
        <w:right w:val="none" w:sz="0" w:space="0" w:color="auto"/>
      </w:divBdr>
    </w:div>
    <w:div w:id="1291209341">
      <w:bodyDiv w:val="1"/>
      <w:marLeft w:val="0"/>
      <w:marRight w:val="0"/>
      <w:marTop w:val="0"/>
      <w:marBottom w:val="0"/>
      <w:divBdr>
        <w:top w:val="none" w:sz="0" w:space="0" w:color="auto"/>
        <w:left w:val="none" w:sz="0" w:space="0" w:color="auto"/>
        <w:bottom w:val="none" w:sz="0" w:space="0" w:color="auto"/>
        <w:right w:val="none" w:sz="0" w:space="0" w:color="auto"/>
      </w:divBdr>
    </w:div>
    <w:div w:id="1318800216">
      <w:bodyDiv w:val="1"/>
      <w:marLeft w:val="0"/>
      <w:marRight w:val="0"/>
      <w:marTop w:val="0"/>
      <w:marBottom w:val="0"/>
      <w:divBdr>
        <w:top w:val="none" w:sz="0" w:space="0" w:color="auto"/>
        <w:left w:val="none" w:sz="0" w:space="0" w:color="auto"/>
        <w:bottom w:val="none" w:sz="0" w:space="0" w:color="auto"/>
        <w:right w:val="none" w:sz="0" w:space="0" w:color="auto"/>
      </w:divBdr>
    </w:div>
    <w:div w:id="1341154794">
      <w:bodyDiv w:val="1"/>
      <w:marLeft w:val="0"/>
      <w:marRight w:val="0"/>
      <w:marTop w:val="0"/>
      <w:marBottom w:val="0"/>
      <w:divBdr>
        <w:top w:val="none" w:sz="0" w:space="0" w:color="auto"/>
        <w:left w:val="none" w:sz="0" w:space="0" w:color="auto"/>
        <w:bottom w:val="none" w:sz="0" w:space="0" w:color="auto"/>
        <w:right w:val="none" w:sz="0" w:space="0" w:color="auto"/>
      </w:divBdr>
    </w:div>
    <w:div w:id="1348099877">
      <w:bodyDiv w:val="1"/>
      <w:marLeft w:val="0"/>
      <w:marRight w:val="0"/>
      <w:marTop w:val="0"/>
      <w:marBottom w:val="0"/>
      <w:divBdr>
        <w:top w:val="none" w:sz="0" w:space="0" w:color="auto"/>
        <w:left w:val="none" w:sz="0" w:space="0" w:color="auto"/>
        <w:bottom w:val="none" w:sz="0" w:space="0" w:color="auto"/>
        <w:right w:val="none" w:sz="0" w:space="0" w:color="auto"/>
      </w:divBdr>
    </w:div>
    <w:div w:id="1361272931">
      <w:bodyDiv w:val="1"/>
      <w:marLeft w:val="0"/>
      <w:marRight w:val="0"/>
      <w:marTop w:val="0"/>
      <w:marBottom w:val="0"/>
      <w:divBdr>
        <w:top w:val="none" w:sz="0" w:space="0" w:color="auto"/>
        <w:left w:val="none" w:sz="0" w:space="0" w:color="auto"/>
        <w:bottom w:val="none" w:sz="0" w:space="0" w:color="auto"/>
        <w:right w:val="none" w:sz="0" w:space="0" w:color="auto"/>
      </w:divBdr>
    </w:div>
    <w:div w:id="1435438869">
      <w:bodyDiv w:val="1"/>
      <w:marLeft w:val="0"/>
      <w:marRight w:val="0"/>
      <w:marTop w:val="0"/>
      <w:marBottom w:val="0"/>
      <w:divBdr>
        <w:top w:val="none" w:sz="0" w:space="0" w:color="auto"/>
        <w:left w:val="none" w:sz="0" w:space="0" w:color="auto"/>
        <w:bottom w:val="none" w:sz="0" w:space="0" w:color="auto"/>
        <w:right w:val="none" w:sz="0" w:space="0" w:color="auto"/>
      </w:divBdr>
    </w:div>
    <w:div w:id="1438066148">
      <w:bodyDiv w:val="1"/>
      <w:marLeft w:val="0"/>
      <w:marRight w:val="0"/>
      <w:marTop w:val="0"/>
      <w:marBottom w:val="0"/>
      <w:divBdr>
        <w:top w:val="none" w:sz="0" w:space="0" w:color="auto"/>
        <w:left w:val="none" w:sz="0" w:space="0" w:color="auto"/>
        <w:bottom w:val="none" w:sz="0" w:space="0" w:color="auto"/>
        <w:right w:val="none" w:sz="0" w:space="0" w:color="auto"/>
      </w:divBdr>
    </w:div>
    <w:div w:id="1449351031">
      <w:bodyDiv w:val="1"/>
      <w:marLeft w:val="0"/>
      <w:marRight w:val="0"/>
      <w:marTop w:val="0"/>
      <w:marBottom w:val="0"/>
      <w:divBdr>
        <w:top w:val="none" w:sz="0" w:space="0" w:color="auto"/>
        <w:left w:val="none" w:sz="0" w:space="0" w:color="auto"/>
        <w:bottom w:val="none" w:sz="0" w:space="0" w:color="auto"/>
        <w:right w:val="none" w:sz="0" w:space="0" w:color="auto"/>
      </w:divBdr>
    </w:div>
    <w:div w:id="1475835026">
      <w:bodyDiv w:val="1"/>
      <w:marLeft w:val="0"/>
      <w:marRight w:val="0"/>
      <w:marTop w:val="0"/>
      <w:marBottom w:val="0"/>
      <w:divBdr>
        <w:top w:val="none" w:sz="0" w:space="0" w:color="auto"/>
        <w:left w:val="none" w:sz="0" w:space="0" w:color="auto"/>
        <w:bottom w:val="none" w:sz="0" w:space="0" w:color="auto"/>
        <w:right w:val="none" w:sz="0" w:space="0" w:color="auto"/>
      </w:divBdr>
    </w:div>
    <w:div w:id="1488547653">
      <w:bodyDiv w:val="1"/>
      <w:marLeft w:val="0"/>
      <w:marRight w:val="0"/>
      <w:marTop w:val="0"/>
      <w:marBottom w:val="0"/>
      <w:divBdr>
        <w:top w:val="none" w:sz="0" w:space="0" w:color="auto"/>
        <w:left w:val="none" w:sz="0" w:space="0" w:color="auto"/>
        <w:bottom w:val="none" w:sz="0" w:space="0" w:color="auto"/>
        <w:right w:val="none" w:sz="0" w:space="0" w:color="auto"/>
      </w:divBdr>
    </w:div>
    <w:div w:id="1515463342">
      <w:bodyDiv w:val="1"/>
      <w:marLeft w:val="0"/>
      <w:marRight w:val="0"/>
      <w:marTop w:val="0"/>
      <w:marBottom w:val="0"/>
      <w:divBdr>
        <w:top w:val="none" w:sz="0" w:space="0" w:color="auto"/>
        <w:left w:val="none" w:sz="0" w:space="0" w:color="auto"/>
        <w:bottom w:val="none" w:sz="0" w:space="0" w:color="auto"/>
        <w:right w:val="none" w:sz="0" w:space="0" w:color="auto"/>
      </w:divBdr>
    </w:div>
    <w:div w:id="1520512471">
      <w:bodyDiv w:val="1"/>
      <w:marLeft w:val="0"/>
      <w:marRight w:val="0"/>
      <w:marTop w:val="0"/>
      <w:marBottom w:val="0"/>
      <w:divBdr>
        <w:top w:val="none" w:sz="0" w:space="0" w:color="auto"/>
        <w:left w:val="none" w:sz="0" w:space="0" w:color="auto"/>
        <w:bottom w:val="none" w:sz="0" w:space="0" w:color="auto"/>
        <w:right w:val="none" w:sz="0" w:space="0" w:color="auto"/>
      </w:divBdr>
    </w:div>
    <w:div w:id="1532258983">
      <w:bodyDiv w:val="1"/>
      <w:marLeft w:val="0"/>
      <w:marRight w:val="0"/>
      <w:marTop w:val="0"/>
      <w:marBottom w:val="0"/>
      <w:divBdr>
        <w:top w:val="none" w:sz="0" w:space="0" w:color="auto"/>
        <w:left w:val="none" w:sz="0" w:space="0" w:color="auto"/>
        <w:bottom w:val="none" w:sz="0" w:space="0" w:color="auto"/>
        <w:right w:val="none" w:sz="0" w:space="0" w:color="auto"/>
      </w:divBdr>
    </w:div>
    <w:div w:id="1547570637">
      <w:bodyDiv w:val="1"/>
      <w:marLeft w:val="0"/>
      <w:marRight w:val="0"/>
      <w:marTop w:val="0"/>
      <w:marBottom w:val="0"/>
      <w:divBdr>
        <w:top w:val="none" w:sz="0" w:space="0" w:color="auto"/>
        <w:left w:val="none" w:sz="0" w:space="0" w:color="auto"/>
        <w:bottom w:val="none" w:sz="0" w:space="0" w:color="auto"/>
        <w:right w:val="none" w:sz="0" w:space="0" w:color="auto"/>
      </w:divBdr>
    </w:div>
    <w:div w:id="1558125790">
      <w:bodyDiv w:val="1"/>
      <w:marLeft w:val="0"/>
      <w:marRight w:val="0"/>
      <w:marTop w:val="0"/>
      <w:marBottom w:val="0"/>
      <w:divBdr>
        <w:top w:val="none" w:sz="0" w:space="0" w:color="auto"/>
        <w:left w:val="none" w:sz="0" w:space="0" w:color="auto"/>
        <w:bottom w:val="none" w:sz="0" w:space="0" w:color="auto"/>
        <w:right w:val="none" w:sz="0" w:space="0" w:color="auto"/>
      </w:divBdr>
    </w:div>
    <w:div w:id="1566792428">
      <w:bodyDiv w:val="1"/>
      <w:marLeft w:val="0"/>
      <w:marRight w:val="0"/>
      <w:marTop w:val="0"/>
      <w:marBottom w:val="0"/>
      <w:divBdr>
        <w:top w:val="none" w:sz="0" w:space="0" w:color="auto"/>
        <w:left w:val="none" w:sz="0" w:space="0" w:color="auto"/>
        <w:bottom w:val="none" w:sz="0" w:space="0" w:color="auto"/>
        <w:right w:val="none" w:sz="0" w:space="0" w:color="auto"/>
      </w:divBdr>
    </w:div>
    <w:div w:id="1658731676">
      <w:bodyDiv w:val="1"/>
      <w:marLeft w:val="0"/>
      <w:marRight w:val="0"/>
      <w:marTop w:val="0"/>
      <w:marBottom w:val="0"/>
      <w:divBdr>
        <w:top w:val="none" w:sz="0" w:space="0" w:color="auto"/>
        <w:left w:val="none" w:sz="0" w:space="0" w:color="auto"/>
        <w:bottom w:val="none" w:sz="0" w:space="0" w:color="auto"/>
        <w:right w:val="none" w:sz="0" w:space="0" w:color="auto"/>
      </w:divBdr>
    </w:div>
    <w:div w:id="1668744724">
      <w:bodyDiv w:val="1"/>
      <w:marLeft w:val="0"/>
      <w:marRight w:val="0"/>
      <w:marTop w:val="0"/>
      <w:marBottom w:val="0"/>
      <w:divBdr>
        <w:top w:val="none" w:sz="0" w:space="0" w:color="auto"/>
        <w:left w:val="none" w:sz="0" w:space="0" w:color="auto"/>
        <w:bottom w:val="none" w:sz="0" w:space="0" w:color="auto"/>
        <w:right w:val="none" w:sz="0" w:space="0" w:color="auto"/>
      </w:divBdr>
    </w:div>
    <w:div w:id="1670937469">
      <w:bodyDiv w:val="1"/>
      <w:marLeft w:val="0"/>
      <w:marRight w:val="0"/>
      <w:marTop w:val="0"/>
      <w:marBottom w:val="0"/>
      <w:divBdr>
        <w:top w:val="none" w:sz="0" w:space="0" w:color="auto"/>
        <w:left w:val="none" w:sz="0" w:space="0" w:color="auto"/>
        <w:bottom w:val="none" w:sz="0" w:space="0" w:color="auto"/>
        <w:right w:val="none" w:sz="0" w:space="0" w:color="auto"/>
      </w:divBdr>
    </w:div>
    <w:div w:id="1684625170">
      <w:bodyDiv w:val="1"/>
      <w:marLeft w:val="0"/>
      <w:marRight w:val="0"/>
      <w:marTop w:val="0"/>
      <w:marBottom w:val="0"/>
      <w:divBdr>
        <w:top w:val="none" w:sz="0" w:space="0" w:color="auto"/>
        <w:left w:val="none" w:sz="0" w:space="0" w:color="auto"/>
        <w:bottom w:val="none" w:sz="0" w:space="0" w:color="auto"/>
        <w:right w:val="none" w:sz="0" w:space="0" w:color="auto"/>
      </w:divBdr>
    </w:div>
    <w:div w:id="1707945480">
      <w:bodyDiv w:val="1"/>
      <w:marLeft w:val="0"/>
      <w:marRight w:val="0"/>
      <w:marTop w:val="0"/>
      <w:marBottom w:val="0"/>
      <w:divBdr>
        <w:top w:val="none" w:sz="0" w:space="0" w:color="auto"/>
        <w:left w:val="none" w:sz="0" w:space="0" w:color="auto"/>
        <w:bottom w:val="none" w:sz="0" w:space="0" w:color="auto"/>
        <w:right w:val="none" w:sz="0" w:space="0" w:color="auto"/>
      </w:divBdr>
    </w:div>
    <w:div w:id="1721632959">
      <w:bodyDiv w:val="1"/>
      <w:marLeft w:val="0"/>
      <w:marRight w:val="0"/>
      <w:marTop w:val="0"/>
      <w:marBottom w:val="0"/>
      <w:divBdr>
        <w:top w:val="none" w:sz="0" w:space="0" w:color="auto"/>
        <w:left w:val="none" w:sz="0" w:space="0" w:color="auto"/>
        <w:bottom w:val="none" w:sz="0" w:space="0" w:color="auto"/>
        <w:right w:val="none" w:sz="0" w:space="0" w:color="auto"/>
      </w:divBdr>
    </w:div>
    <w:div w:id="1751927632">
      <w:bodyDiv w:val="1"/>
      <w:marLeft w:val="0"/>
      <w:marRight w:val="0"/>
      <w:marTop w:val="0"/>
      <w:marBottom w:val="0"/>
      <w:divBdr>
        <w:top w:val="none" w:sz="0" w:space="0" w:color="auto"/>
        <w:left w:val="none" w:sz="0" w:space="0" w:color="auto"/>
        <w:bottom w:val="none" w:sz="0" w:space="0" w:color="auto"/>
        <w:right w:val="none" w:sz="0" w:space="0" w:color="auto"/>
      </w:divBdr>
    </w:div>
    <w:div w:id="1773159771">
      <w:bodyDiv w:val="1"/>
      <w:marLeft w:val="0"/>
      <w:marRight w:val="0"/>
      <w:marTop w:val="0"/>
      <w:marBottom w:val="0"/>
      <w:divBdr>
        <w:top w:val="none" w:sz="0" w:space="0" w:color="auto"/>
        <w:left w:val="none" w:sz="0" w:space="0" w:color="auto"/>
        <w:bottom w:val="none" w:sz="0" w:space="0" w:color="auto"/>
        <w:right w:val="none" w:sz="0" w:space="0" w:color="auto"/>
      </w:divBdr>
    </w:div>
    <w:div w:id="1801414810">
      <w:bodyDiv w:val="1"/>
      <w:marLeft w:val="0"/>
      <w:marRight w:val="0"/>
      <w:marTop w:val="0"/>
      <w:marBottom w:val="0"/>
      <w:divBdr>
        <w:top w:val="none" w:sz="0" w:space="0" w:color="auto"/>
        <w:left w:val="none" w:sz="0" w:space="0" w:color="auto"/>
        <w:bottom w:val="none" w:sz="0" w:space="0" w:color="auto"/>
        <w:right w:val="none" w:sz="0" w:space="0" w:color="auto"/>
      </w:divBdr>
    </w:div>
    <w:div w:id="1803689789">
      <w:bodyDiv w:val="1"/>
      <w:marLeft w:val="0"/>
      <w:marRight w:val="0"/>
      <w:marTop w:val="0"/>
      <w:marBottom w:val="0"/>
      <w:divBdr>
        <w:top w:val="none" w:sz="0" w:space="0" w:color="auto"/>
        <w:left w:val="none" w:sz="0" w:space="0" w:color="auto"/>
        <w:bottom w:val="none" w:sz="0" w:space="0" w:color="auto"/>
        <w:right w:val="none" w:sz="0" w:space="0" w:color="auto"/>
      </w:divBdr>
    </w:div>
    <w:div w:id="1829978289">
      <w:bodyDiv w:val="1"/>
      <w:marLeft w:val="0"/>
      <w:marRight w:val="0"/>
      <w:marTop w:val="0"/>
      <w:marBottom w:val="0"/>
      <w:divBdr>
        <w:top w:val="none" w:sz="0" w:space="0" w:color="auto"/>
        <w:left w:val="none" w:sz="0" w:space="0" w:color="auto"/>
        <w:bottom w:val="none" w:sz="0" w:space="0" w:color="auto"/>
        <w:right w:val="none" w:sz="0" w:space="0" w:color="auto"/>
      </w:divBdr>
    </w:div>
    <w:div w:id="1831557000">
      <w:bodyDiv w:val="1"/>
      <w:marLeft w:val="0"/>
      <w:marRight w:val="0"/>
      <w:marTop w:val="0"/>
      <w:marBottom w:val="0"/>
      <w:divBdr>
        <w:top w:val="none" w:sz="0" w:space="0" w:color="auto"/>
        <w:left w:val="none" w:sz="0" w:space="0" w:color="auto"/>
        <w:bottom w:val="none" w:sz="0" w:space="0" w:color="auto"/>
        <w:right w:val="none" w:sz="0" w:space="0" w:color="auto"/>
      </w:divBdr>
    </w:div>
    <w:div w:id="1857646044">
      <w:bodyDiv w:val="1"/>
      <w:marLeft w:val="0"/>
      <w:marRight w:val="0"/>
      <w:marTop w:val="0"/>
      <w:marBottom w:val="0"/>
      <w:divBdr>
        <w:top w:val="none" w:sz="0" w:space="0" w:color="auto"/>
        <w:left w:val="none" w:sz="0" w:space="0" w:color="auto"/>
        <w:bottom w:val="none" w:sz="0" w:space="0" w:color="auto"/>
        <w:right w:val="none" w:sz="0" w:space="0" w:color="auto"/>
      </w:divBdr>
    </w:div>
    <w:div w:id="1868327445">
      <w:bodyDiv w:val="1"/>
      <w:marLeft w:val="0"/>
      <w:marRight w:val="0"/>
      <w:marTop w:val="0"/>
      <w:marBottom w:val="0"/>
      <w:divBdr>
        <w:top w:val="none" w:sz="0" w:space="0" w:color="auto"/>
        <w:left w:val="none" w:sz="0" w:space="0" w:color="auto"/>
        <w:bottom w:val="none" w:sz="0" w:space="0" w:color="auto"/>
        <w:right w:val="none" w:sz="0" w:space="0" w:color="auto"/>
      </w:divBdr>
    </w:div>
    <w:div w:id="1882131728">
      <w:bodyDiv w:val="1"/>
      <w:marLeft w:val="0"/>
      <w:marRight w:val="0"/>
      <w:marTop w:val="0"/>
      <w:marBottom w:val="0"/>
      <w:divBdr>
        <w:top w:val="none" w:sz="0" w:space="0" w:color="auto"/>
        <w:left w:val="none" w:sz="0" w:space="0" w:color="auto"/>
        <w:bottom w:val="none" w:sz="0" w:space="0" w:color="auto"/>
        <w:right w:val="none" w:sz="0" w:space="0" w:color="auto"/>
      </w:divBdr>
    </w:div>
    <w:div w:id="1884176197">
      <w:bodyDiv w:val="1"/>
      <w:marLeft w:val="0"/>
      <w:marRight w:val="0"/>
      <w:marTop w:val="0"/>
      <w:marBottom w:val="0"/>
      <w:divBdr>
        <w:top w:val="none" w:sz="0" w:space="0" w:color="auto"/>
        <w:left w:val="none" w:sz="0" w:space="0" w:color="auto"/>
        <w:bottom w:val="none" w:sz="0" w:space="0" w:color="auto"/>
        <w:right w:val="none" w:sz="0" w:space="0" w:color="auto"/>
      </w:divBdr>
    </w:div>
    <w:div w:id="1927301414">
      <w:bodyDiv w:val="1"/>
      <w:marLeft w:val="0"/>
      <w:marRight w:val="0"/>
      <w:marTop w:val="0"/>
      <w:marBottom w:val="0"/>
      <w:divBdr>
        <w:top w:val="none" w:sz="0" w:space="0" w:color="auto"/>
        <w:left w:val="none" w:sz="0" w:space="0" w:color="auto"/>
        <w:bottom w:val="none" w:sz="0" w:space="0" w:color="auto"/>
        <w:right w:val="none" w:sz="0" w:space="0" w:color="auto"/>
      </w:divBdr>
    </w:div>
    <w:div w:id="1932859460">
      <w:bodyDiv w:val="1"/>
      <w:marLeft w:val="0"/>
      <w:marRight w:val="0"/>
      <w:marTop w:val="0"/>
      <w:marBottom w:val="0"/>
      <w:divBdr>
        <w:top w:val="none" w:sz="0" w:space="0" w:color="auto"/>
        <w:left w:val="none" w:sz="0" w:space="0" w:color="auto"/>
        <w:bottom w:val="none" w:sz="0" w:space="0" w:color="auto"/>
        <w:right w:val="none" w:sz="0" w:space="0" w:color="auto"/>
      </w:divBdr>
    </w:div>
    <w:div w:id="1935429272">
      <w:bodyDiv w:val="1"/>
      <w:marLeft w:val="0"/>
      <w:marRight w:val="0"/>
      <w:marTop w:val="0"/>
      <w:marBottom w:val="0"/>
      <w:divBdr>
        <w:top w:val="none" w:sz="0" w:space="0" w:color="auto"/>
        <w:left w:val="none" w:sz="0" w:space="0" w:color="auto"/>
        <w:bottom w:val="none" w:sz="0" w:space="0" w:color="auto"/>
        <w:right w:val="none" w:sz="0" w:space="0" w:color="auto"/>
      </w:divBdr>
    </w:div>
    <w:div w:id="1946382882">
      <w:bodyDiv w:val="1"/>
      <w:marLeft w:val="0"/>
      <w:marRight w:val="0"/>
      <w:marTop w:val="0"/>
      <w:marBottom w:val="0"/>
      <w:divBdr>
        <w:top w:val="none" w:sz="0" w:space="0" w:color="auto"/>
        <w:left w:val="none" w:sz="0" w:space="0" w:color="auto"/>
        <w:bottom w:val="none" w:sz="0" w:space="0" w:color="auto"/>
        <w:right w:val="none" w:sz="0" w:space="0" w:color="auto"/>
      </w:divBdr>
    </w:div>
    <w:div w:id="1960406645">
      <w:bodyDiv w:val="1"/>
      <w:marLeft w:val="0"/>
      <w:marRight w:val="0"/>
      <w:marTop w:val="0"/>
      <w:marBottom w:val="0"/>
      <w:divBdr>
        <w:top w:val="none" w:sz="0" w:space="0" w:color="auto"/>
        <w:left w:val="none" w:sz="0" w:space="0" w:color="auto"/>
        <w:bottom w:val="none" w:sz="0" w:space="0" w:color="auto"/>
        <w:right w:val="none" w:sz="0" w:space="0" w:color="auto"/>
      </w:divBdr>
    </w:div>
    <w:div w:id="1965382962">
      <w:bodyDiv w:val="1"/>
      <w:marLeft w:val="0"/>
      <w:marRight w:val="0"/>
      <w:marTop w:val="0"/>
      <w:marBottom w:val="0"/>
      <w:divBdr>
        <w:top w:val="none" w:sz="0" w:space="0" w:color="auto"/>
        <w:left w:val="none" w:sz="0" w:space="0" w:color="auto"/>
        <w:bottom w:val="none" w:sz="0" w:space="0" w:color="auto"/>
        <w:right w:val="none" w:sz="0" w:space="0" w:color="auto"/>
      </w:divBdr>
    </w:div>
    <w:div w:id="2004817220">
      <w:bodyDiv w:val="1"/>
      <w:marLeft w:val="0"/>
      <w:marRight w:val="0"/>
      <w:marTop w:val="0"/>
      <w:marBottom w:val="0"/>
      <w:divBdr>
        <w:top w:val="none" w:sz="0" w:space="0" w:color="auto"/>
        <w:left w:val="none" w:sz="0" w:space="0" w:color="auto"/>
        <w:bottom w:val="none" w:sz="0" w:space="0" w:color="auto"/>
        <w:right w:val="none" w:sz="0" w:space="0" w:color="auto"/>
      </w:divBdr>
    </w:div>
    <w:div w:id="2024241619">
      <w:bodyDiv w:val="1"/>
      <w:marLeft w:val="0"/>
      <w:marRight w:val="0"/>
      <w:marTop w:val="0"/>
      <w:marBottom w:val="0"/>
      <w:divBdr>
        <w:top w:val="none" w:sz="0" w:space="0" w:color="auto"/>
        <w:left w:val="none" w:sz="0" w:space="0" w:color="auto"/>
        <w:bottom w:val="none" w:sz="0" w:space="0" w:color="auto"/>
        <w:right w:val="none" w:sz="0" w:space="0" w:color="auto"/>
      </w:divBdr>
    </w:div>
    <w:div w:id="2031493947">
      <w:bodyDiv w:val="1"/>
      <w:marLeft w:val="0"/>
      <w:marRight w:val="0"/>
      <w:marTop w:val="0"/>
      <w:marBottom w:val="0"/>
      <w:divBdr>
        <w:top w:val="none" w:sz="0" w:space="0" w:color="auto"/>
        <w:left w:val="none" w:sz="0" w:space="0" w:color="auto"/>
        <w:bottom w:val="none" w:sz="0" w:space="0" w:color="auto"/>
        <w:right w:val="none" w:sz="0" w:space="0" w:color="auto"/>
      </w:divBdr>
    </w:div>
    <w:div w:id="2068645408">
      <w:bodyDiv w:val="1"/>
      <w:marLeft w:val="0"/>
      <w:marRight w:val="0"/>
      <w:marTop w:val="0"/>
      <w:marBottom w:val="0"/>
      <w:divBdr>
        <w:top w:val="none" w:sz="0" w:space="0" w:color="auto"/>
        <w:left w:val="none" w:sz="0" w:space="0" w:color="auto"/>
        <w:bottom w:val="none" w:sz="0" w:space="0" w:color="auto"/>
        <w:right w:val="none" w:sz="0" w:space="0" w:color="auto"/>
      </w:divBdr>
    </w:div>
    <w:div w:id="2077125071">
      <w:bodyDiv w:val="1"/>
      <w:marLeft w:val="0"/>
      <w:marRight w:val="0"/>
      <w:marTop w:val="0"/>
      <w:marBottom w:val="0"/>
      <w:divBdr>
        <w:top w:val="none" w:sz="0" w:space="0" w:color="auto"/>
        <w:left w:val="none" w:sz="0" w:space="0" w:color="auto"/>
        <w:bottom w:val="none" w:sz="0" w:space="0" w:color="auto"/>
        <w:right w:val="none" w:sz="0" w:space="0" w:color="auto"/>
      </w:divBdr>
    </w:div>
    <w:div w:id="2083940930">
      <w:bodyDiv w:val="1"/>
      <w:marLeft w:val="0"/>
      <w:marRight w:val="0"/>
      <w:marTop w:val="0"/>
      <w:marBottom w:val="0"/>
      <w:divBdr>
        <w:top w:val="none" w:sz="0" w:space="0" w:color="auto"/>
        <w:left w:val="none" w:sz="0" w:space="0" w:color="auto"/>
        <w:bottom w:val="none" w:sz="0" w:space="0" w:color="auto"/>
        <w:right w:val="none" w:sz="0" w:space="0" w:color="auto"/>
      </w:divBdr>
    </w:div>
    <w:div w:id="21223386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cl/fo/8nk2pxbu1q430hd12d4df/h?rlkey=yrro4tyxebeg2q6sy38011fb7&amp;dl=0" TargetMode="External"/><Relationship Id="rId13" Type="http://schemas.openxmlformats.org/officeDocument/2006/relationships/hyperlink" Target="https://www.rac.co.uk/drive/electric-cars/charging/electric-car-public-charging-costs-rac-charge-watch/" TargetMode="External"/><Relationship Id="rId18" Type="http://schemas.openxmlformats.org/officeDocument/2006/relationships/hyperlink" Target="mailto:sclarke@smmt.co.uk"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mailto:rgibbs@smmt.co.uk" TargetMode="External"/><Relationship Id="rId2" Type="http://schemas.openxmlformats.org/officeDocument/2006/relationships/numbering" Target="numbering.xml"/><Relationship Id="rId16" Type="http://schemas.openxmlformats.org/officeDocument/2006/relationships/hyperlink" Target="mailto:jboley@smmt.co.uk"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pmauerhoff@smmt.co.uk" TargetMode="External"/><Relationship Id="rId23" Type="http://schemas.openxmlformats.org/officeDocument/2006/relationships/glossaryDocument" Target="glossary/document.xml"/><Relationship Id="rId10" Type="http://schemas.openxmlformats.org/officeDocument/2006/relationships/image" Target="media/image2.jpeg"/><Relationship Id="rId19" Type="http://schemas.openxmlformats.org/officeDocument/2006/relationships/hyperlink" Target="mailto:ebutcher@smmt.co.uk"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smmt.co.uk/reports/smmt-motor-industry-facts/"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924EFAC44DC4337BA6A219CE108D39F"/>
        <w:category>
          <w:name w:val="General"/>
          <w:gallery w:val="placeholder"/>
        </w:category>
        <w:types>
          <w:type w:val="bbPlcHdr"/>
        </w:types>
        <w:behaviors>
          <w:behavior w:val="content"/>
        </w:behaviors>
        <w:guid w:val="{86498273-1881-4698-A9D2-33D9D1C316D8}"/>
      </w:docPartPr>
      <w:docPartBody>
        <w:p w:rsidR="007B6FCD" w:rsidRDefault="00836605" w:rsidP="00836605">
          <w:pPr>
            <w:pStyle w:val="5924EFAC44DC4337BA6A219CE108D39F"/>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PFDinDisplayPro-Light">
    <w:altName w:val="Yu Gothic"/>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6605"/>
    <w:rsid w:val="00264F2B"/>
    <w:rsid w:val="00325F56"/>
    <w:rsid w:val="0032774F"/>
    <w:rsid w:val="003654DA"/>
    <w:rsid w:val="00527287"/>
    <w:rsid w:val="005A5551"/>
    <w:rsid w:val="0067401A"/>
    <w:rsid w:val="007B6FCD"/>
    <w:rsid w:val="00836605"/>
    <w:rsid w:val="00A36119"/>
    <w:rsid w:val="00CA312C"/>
    <w:rsid w:val="00CB3205"/>
    <w:rsid w:val="00D355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924EFAC44DC4337BA6A219CE108D39F">
    <w:name w:val="5924EFAC44DC4337BA6A219CE108D39F"/>
    <w:rsid w:val="008366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CCBBA0-E21D-40CA-A998-E9B6F0B8A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1000</Words>
  <Characters>5700</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Customer Name</vt:lpstr>
    </vt:vector>
  </TitlesOfParts>
  <Company>Microsoft</Company>
  <LinksUpToDate>false</LinksUpToDate>
  <CharactersWithSpaces>6687</CharactersWithSpaces>
  <SharedDoc>false</SharedDoc>
  <HLinks>
    <vt:vector size="36" baseType="variant">
      <vt:variant>
        <vt:i4>6619163</vt:i4>
      </vt:variant>
      <vt:variant>
        <vt:i4>15</vt:i4>
      </vt:variant>
      <vt:variant>
        <vt:i4>0</vt:i4>
      </vt:variant>
      <vt:variant>
        <vt:i4>5</vt:i4>
      </vt:variant>
      <vt:variant>
        <vt:lpwstr>mailto:kparry@smmt.co.uk</vt:lpwstr>
      </vt:variant>
      <vt:variant>
        <vt:lpwstr/>
      </vt:variant>
      <vt:variant>
        <vt:i4>8060940</vt:i4>
      </vt:variant>
      <vt:variant>
        <vt:i4>12</vt:i4>
      </vt:variant>
      <vt:variant>
        <vt:i4>0</vt:i4>
      </vt:variant>
      <vt:variant>
        <vt:i4>5</vt:i4>
      </vt:variant>
      <vt:variant>
        <vt:lpwstr>mailto:dzealander@smmt.co.uk</vt:lpwstr>
      </vt:variant>
      <vt:variant>
        <vt:lpwstr/>
      </vt:variant>
      <vt:variant>
        <vt:i4>8192023</vt:i4>
      </vt:variant>
      <vt:variant>
        <vt:i4>9</vt:i4>
      </vt:variant>
      <vt:variant>
        <vt:i4>0</vt:i4>
      </vt:variant>
      <vt:variant>
        <vt:i4>5</vt:i4>
      </vt:variant>
      <vt:variant>
        <vt:lpwstr>mailto:jboley@smmt.co.uk</vt:lpwstr>
      </vt:variant>
      <vt:variant>
        <vt:lpwstr/>
      </vt:variant>
      <vt:variant>
        <vt:i4>6750211</vt:i4>
      </vt:variant>
      <vt:variant>
        <vt:i4>6</vt:i4>
      </vt:variant>
      <vt:variant>
        <vt:i4>0</vt:i4>
      </vt:variant>
      <vt:variant>
        <vt:i4>5</vt:i4>
      </vt:variant>
      <vt:variant>
        <vt:lpwstr>mailto:pmauerhoff@smmt.co.uk</vt:lpwstr>
      </vt:variant>
      <vt:variant>
        <vt:lpwstr/>
      </vt:variant>
      <vt:variant>
        <vt:i4>2424958</vt:i4>
      </vt:variant>
      <vt:variant>
        <vt:i4>3</vt:i4>
      </vt:variant>
      <vt:variant>
        <vt:i4>0</vt:i4>
      </vt:variant>
      <vt:variant>
        <vt:i4>5</vt:i4>
      </vt:variant>
      <vt:variant>
        <vt:lpwstr>https://www.smmt.co.uk/reports/smmt-motor-industry-facts-2021/</vt:lpwstr>
      </vt:variant>
      <vt:variant>
        <vt:lpwstr/>
      </vt:variant>
      <vt:variant>
        <vt:i4>4390977</vt:i4>
      </vt:variant>
      <vt:variant>
        <vt:i4>0</vt:i4>
      </vt:variant>
      <vt:variant>
        <vt:i4>0</vt:i4>
      </vt:variant>
      <vt:variant>
        <vt:i4>5</vt:i4>
      </vt:variant>
      <vt:variant>
        <vt:lpwstr>https://www.smmt.co.uk/2021/11/car-charging-point-numbers-fall-behind-as-plug-in-vehicles-surge/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Customer Name</dc:title>
  <dc:subject/>
  <dc:creator>Keely Scanlan</dc:creator>
  <cp:keywords/>
  <dc:description/>
  <cp:lastModifiedBy>Paul Mauerhoff</cp:lastModifiedBy>
  <cp:revision>3</cp:revision>
  <cp:lastPrinted>2022-03-01T11:19:00Z</cp:lastPrinted>
  <dcterms:created xsi:type="dcterms:W3CDTF">2023-07-05T07:19:00Z</dcterms:created>
  <dcterms:modified xsi:type="dcterms:W3CDTF">2023-07-05T07:27:00Z</dcterms:modified>
</cp:coreProperties>
</file>