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23A8C044" w:rsidR="0051581B" w:rsidRPr="007A76FF" w:rsidRDefault="0051581B" w:rsidP="0051581B">
      <w:pPr>
        <w:pStyle w:val="NormalWeb"/>
        <w:rPr>
          <w:rFonts w:ascii="Arial" w:hAnsi="Arial" w:cs="Arial"/>
          <w:sz w:val="22"/>
        </w:rPr>
      </w:pPr>
      <w:r w:rsidRPr="007A76FF">
        <w:rPr>
          <w:rStyle w:val="Strong"/>
          <w:rFonts w:ascii="Arial" w:hAnsi="Arial" w:cs="Arial"/>
          <w:color w:val="1074CB"/>
          <w:sz w:val="44"/>
          <w:szCs w:val="44"/>
        </w:rPr>
        <w:t>SMMT NEW CAR REGISTRATIONS</w:t>
      </w:r>
      <w:r w:rsidR="00E74535" w:rsidRPr="007A76FF">
        <w:rPr>
          <w:rFonts w:ascii="Arial" w:hAnsi="Arial" w:cs="Arial"/>
          <w:sz w:val="22"/>
        </w:rPr>
        <w:br/>
      </w:r>
      <w:r w:rsidR="00D30B69" w:rsidRPr="007A76FF">
        <w:rPr>
          <w:rFonts w:ascii="Arial" w:hAnsi="Arial" w:cs="Arial"/>
          <w:color w:val="1074CB"/>
          <w:sz w:val="44"/>
          <w:szCs w:val="44"/>
        </w:rPr>
        <w:t>5</w:t>
      </w:r>
      <w:r w:rsidR="00B02CFE" w:rsidRPr="007A76FF">
        <w:rPr>
          <w:rFonts w:ascii="Arial" w:hAnsi="Arial" w:cs="Arial"/>
          <w:color w:val="1074CB"/>
          <w:sz w:val="44"/>
          <w:szCs w:val="44"/>
        </w:rPr>
        <w:t xml:space="preserve"> </w:t>
      </w:r>
      <w:r w:rsidR="00891E6C">
        <w:rPr>
          <w:rFonts w:ascii="Arial" w:hAnsi="Arial" w:cs="Arial"/>
          <w:color w:val="1074CB"/>
          <w:sz w:val="44"/>
          <w:szCs w:val="44"/>
        </w:rPr>
        <w:t>October</w:t>
      </w:r>
      <w:r w:rsidRPr="007A76FF">
        <w:rPr>
          <w:rFonts w:ascii="Arial" w:hAnsi="Arial" w:cs="Arial"/>
          <w:color w:val="1074CB"/>
          <w:sz w:val="44"/>
          <w:szCs w:val="44"/>
        </w:rPr>
        <w:t xml:space="preserve"> 2023</w:t>
      </w:r>
      <w:r w:rsidRPr="007A76FF">
        <w:rPr>
          <w:rFonts w:ascii="Arial" w:hAnsi="Arial" w:cs="Arial"/>
          <w:sz w:val="18"/>
          <w:szCs w:val="18"/>
        </w:rPr>
        <w:t xml:space="preserve"> </w:t>
      </w:r>
      <w:r w:rsidRPr="007A76FF">
        <w:rPr>
          <w:rFonts w:ascii="Arial" w:hAnsi="Arial" w:cs="Arial"/>
          <w:color w:val="1074CB"/>
          <w:sz w:val="32"/>
          <w:szCs w:val="32"/>
        </w:rPr>
        <w:t xml:space="preserve">(data for </w:t>
      </w:r>
      <w:r w:rsidR="00891E6C">
        <w:rPr>
          <w:rFonts w:ascii="Arial" w:hAnsi="Arial" w:cs="Arial"/>
          <w:color w:val="1074CB"/>
          <w:sz w:val="32"/>
          <w:szCs w:val="32"/>
        </w:rPr>
        <w:t>September</w:t>
      </w:r>
      <w:r w:rsidR="00C81CB7" w:rsidRPr="007A76FF">
        <w:rPr>
          <w:rFonts w:ascii="Arial" w:hAnsi="Arial" w:cs="Arial"/>
          <w:color w:val="1074CB"/>
          <w:sz w:val="32"/>
          <w:szCs w:val="32"/>
        </w:rPr>
        <w:t xml:space="preserve"> </w:t>
      </w:r>
      <w:r w:rsidRPr="007A76FF">
        <w:rPr>
          <w:rFonts w:ascii="Arial" w:hAnsi="Arial" w:cs="Arial"/>
          <w:color w:val="1074CB"/>
          <w:sz w:val="32"/>
          <w:szCs w:val="32"/>
        </w:rPr>
        <w:t>2023)</w:t>
      </w:r>
      <w:r w:rsidRPr="007A76FF">
        <w:rPr>
          <w:rFonts w:ascii="Arial" w:hAnsi="Arial" w:cs="Arial"/>
          <w:color w:val="1074CB"/>
          <w:sz w:val="32"/>
          <w:szCs w:val="32"/>
        </w:rPr>
        <w:br/>
      </w:r>
      <w:r w:rsidRPr="007A76FF">
        <w:rPr>
          <w:rStyle w:val="Strong"/>
          <w:rFonts w:ascii="Arial" w:hAnsi="Arial" w:cs="Arial"/>
          <w:sz w:val="20"/>
          <w:szCs w:val="20"/>
        </w:rPr>
        <w:t>Hi-res charts available via Dropbox:</w:t>
      </w:r>
      <w:r w:rsidRPr="007A76FF">
        <w:rPr>
          <w:rFonts w:ascii="Arial" w:hAnsi="Arial" w:cs="Arial"/>
          <w:sz w:val="20"/>
          <w:szCs w:val="20"/>
        </w:rPr>
        <w:t xml:space="preserve"> </w:t>
      </w:r>
    </w:p>
    <w:p w14:paraId="5383004F" w14:textId="77777777" w:rsidR="00DC3B14" w:rsidRDefault="00DC3B14" w:rsidP="00DC3B14">
      <w:pPr>
        <w:pStyle w:val="xxxxxmsolistparagraph"/>
        <w:spacing w:before="0" w:beforeAutospacing="0" w:after="0" w:afterAutospacing="0" w:line="276" w:lineRule="auto"/>
        <w:jc w:val="both"/>
      </w:pPr>
      <w:r>
        <w:rPr>
          <w:rStyle w:val="Strong"/>
          <w:rFonts w:ascii="Arial" w:hAnsi="Arial" w:cs="Arial"/>
          <w:color w:val="1074CB"/>
          <w:sz w:val="32"/>
          <w:szCs w:val="32"/>
        </w:rPr>
        <w:t>September new car market grows but motorist support needed to reverse falling private consumer EV demand</w:t>
      </w:r>
    </w:p>
    <w:p w14:paraId="63AFAB84" w14:textId="77777777" w:rsidR="00DC3B14" w:rsidRDefault="00DC3B14" w:rsidP="00DC3B14">
      <w:pPr>
        <w:pStyle w:val="xxxxxmsolistparagraph"/>
        <w:spacing w:before="0" w:beforeAutospacing="0" w:after="0" w:afterAutospacing="0" w:line="276" w:lineRule="auto"/>
        <w:jc w:val="both"/>
      </w:pPr>
      <w:r>
        <w:rPr>
          <w:rStyle w:val="Strong"/>
          <w:rFonts w:ascii="Arial" w:hAnsi="Arial" w:cs="Arial"/>
          <w:color w:val="1074CB"/>
          <w:sz w:val="20"/>
          <w:szCs w:val="20"/>
        </w:rPr>
        <w:t> </w:t>
      </w:r>
    </w:p>
    <w:p w14:paraId="6553D878" w14:textId="31CE2DBD" w:rsidR="00DC3B14" w:rsidRPr="00E1099A" w:rsidRDefault="00DC3B14" w:rsidP="00DC3B14">
      <w:pPr>
        <w:pStyle w:val="xxmsolistparagraph"/>
        <w:numPr>
          <w:ilvl w:val="0"/>
          <w:numId w:val="27"/>
        </w:numPr>
        <w:spacing w:line="276" w:lineRule="auto"/>
        <w:rPr>
          <w:rFonts w:eastAsia="Times New Roman"/>
        </w:rPr>
      </w:pPr>
      <w:r w:rsidRPr="00E1099A">
        <w:rPr>
          <w:rFonts w:ascii="Arial" w:eastAsia="Times New Roman" w:hAnsi="Arial" w:cs="Arial"/>
          <w:sz w:val="20"/>
          <w:szCs w:val="20"/>
        </w:rPr>
        <w:t>272,</w:t>
      </w:r>
      <w:r w:rsidR="003C659E" w:rsidRPr="00E1099A">
        <w:rPr>
          <w:rFonts w:ascii="Arial" w:eastAsia="Times New Roman" w:hAnsi="Arial" w:cs="Arial"/>
          <w:sz w:val="20"/>
          <w:szCs w:val="20"/>
        </w:rPr>
        <w:t>610</w:t>
      </w:r>
      <w:r w:rsidRPr="00E1099A">
        <w:rPr>
          <w:rFonts w:ascii="Arial" w:eastAsia="Times New Roman" w:hAnsi="Arial" w:cs="Arial"/>
          <w:sz w:val="20"/>
          <w:szCs w:val="20"/>
        </w:rPr>
        <w:t xml:space="preserve"> new cars registered in September as market rises 21.</w:t>
      </w:r>
      <w:r w:rsidR="003C659E" w:rsidRPr="00E1099A">
        <w:rPr>
          <w:rFonts w:ascii="Arial" w:eastAsia="Times New Roman" w:hAnsi="Arial" w:cs="Arial"/>
          <w:sz w:val="20"/>
          <w:szCs w:val="20"/>
        </w:rPr>
        <w:t>0</w:t>
      </w:r>
      <w:r w:rsidRPr="00E1099A">
        <w:rPr>
          <w:rFonts w:ascii="Arial" w:eastAsia="Times New Roman" w:hAnsi="Arial" w:cs="Arial"/>
          <w:sz w:val="20"/>
          <w:szCs w:val="20"/>
        </w:rPr>
        <w:t>% in 14</w:t>
      </w:r>
      <w:r w:rsidRPr="00E1099A">
        <w:rPr>
          <w:rFonts w:ascii="Arial" w:eastAsia="Times New Roman" w:hAnsi="Arial" w:cs="Arial"/>
          <w:sz w:val="20"/>
          <w:szCs w:val="20"/>
          <w:vertAlign w:val="superscript"/>
        </w:rPr>
        <w:t>th</w:t>
      </w:r>
      <w:r w:rsidRPr="00E1099A">
        <w:rPr>
          <w:rFonts w:ascii="Arial" w:eastAsia="Times New Roman" w:hAnsi="Arial" w:cs="Arial"/>
          <w:sz w:val="20"/>
          <w:szCs w:val="20"/>
        </w:rPr>
        <w:t xml:space="preserve"> consecutive month of growth.</w:t>
      </w:r>
    </w:p>
    <w:p w14:paraId="5CA4548D" w14:textId="77777777" w:rsidR="00DC3B14" w:rsidRPr="00E1099A" w:rsidRDefault="00DC3B14" w:rsidP="00DC3B14">
      <w:pPr>
        <w:pStyle w:val="xxmsolistparagraph"/>
        <w:numPr>
          <w:ilvl w:val="0"/>
          <w:numId w:val="27"/>
        </w:numPr>
        <w:spacing w:line="276" w:lineRule="auto"/>
        <w:rPr>
          <w:rFonts w:eastAsia="Times New Roman"/>
        </w:rPr>
      </w:pPr>
      <w:r w:rsidRPr="00E1099A">
        <w:rPr>
          <w:rFonts w:ascii="Arial" w:eastAsia="Times New Roman" w:hAnsi="Arial" w:cs="Arial"/>
          <w:sz w:val="20"/>
          <w:szCs w:val="20"/>
        </w:rPr>
        <w:t>Fleets drive expansion during ‘new plate month’ while overall private purchases add to uplift.</w:t>
      </w:r>
    </w:p>
    <w:p w14:paraId="274C80B6" w14:textId="3A9C063B" w:rsidR="00DC3B14" w:rsidRPr="00E1099A" w:rsidRDefault="00DC3B14" w:rsidP="00DC3B14">
      <w:pPr>
        <w:pStyle w:val="xxmsolistparagraph"/>
        <w:numPr>
          <w:ilvl w:val="0"/>
          <w:numId w:val="27"/>
        </w:numPr>
        <w:spacing w:line="276" w:lineRule="auto"/>
        <w:rPr>
          <w:rFonts w:eastAsia="Times New Roman"/>
        </w:rPr>
      </w:pPr>
      <w:r w:rsidRPr="00E1099A">
        <w:rPr>
          <w:rFonts w:ascii="Arial" w:eastAsia="Times New Roman" w:hAnsi="Arial" w:cs="Arial"/>
          <w:sz w:val="20"/>
          <w:szCs w:val="20"/>
        </w:rPr>
        <w:t xml:space="preserve">Zero emission vehicle </w:t>
      </w:r>
      <w:r w:rsidR="00DF47D3" w:rsidRPr="00E1099A">
        <w:rPr>
          <w:rFonts w:ascii="Arial" w:eastAsia="Times New Roman" w:hAnsi="Arial" w:cs="Arial"/>
          <w:sz w:val="20"/>
          <w:szCs w:val="20"/>
        </w:rPr>
        <w:t>demand</w:t>
      </w:r>
      <w:r w:rsidRPr="00E1099A">
        <w:rPr>
          <w:rFonts w:ascii="Arial" w:eastAsia="Times New Roman" w:hAnsi="Arial" w:cs="Arial"/>
          <w:sz w:val="20"/>
          <w:szCs w:val="20"/>
        </w:rPr>
        <w:t xml:space="preserve"> continues to grow, but industry calls for private motorist support as consumer </w:t>
      </w:r>
      <w:r w:rsidR="00D916A0">
        <w:rPr>
          <w:rFonts w:ascii="Arial" w:eastAsia="Times New Roman" w:hAnsi="Arial" w:cs="Arial"/>
          <w:sz w:val="20"/>
          <w:szCs w:val="20"/>
        </w:rPr>
        <w:t>uptake of battery electric cars</w:t>
      </w:r>
      <w:r w:rsidR="00D916A0" w:rsidRPr="00E1099A">
        <w:rPr>
          <w:rFonts w:ascii="Arial" w:eastAsia="Times New Roman" w:hAnsi="Arial" w:cs="Arial"/>
          <w:sz w:val="20"/>
          <w:szCs w:val="20"/>
        </w:rPr>
        <w:t xml:space="preserve"> </w:t>
      </w:r>
      <w:r w:rsidRPr="00E1099A">
        <w:rPr>
          <w:rFonts w:ascii="Arial" w:eastAsia="Times New Roman" w:hAnsi="Arial" w:cs="Arial"/>
          <w:sz w:val="20"/>
          <w:szCs w:val="20"/>
        </w:rPr>
        <w:t>declines.</w:t>
      </w:r>
    </w:p>
    <w:p w14:paraId="3CF297A4" w14:textId="77777777" w:rsidR="00DC3B14" w:rsidRPr="00E1099A" w:rsidRDefault="00DC3B14" w:rsidP="00DC3B14">
      <w:pPr>
        <w:pStyle w:val="xxxxxmsonormal00"/>
        <w:spacing w:before="0" w:beforeAutospacing="0" w:after="0" w:afterAutospacing="0" w:line="276" w:lineRule="auto"/>
        <w:jc w:val="both"/>
      </w:pPr>
      <w:r w:rsidRPr="00E1099A">
        <w:rPr>
          <w:rStyle w:val="Strong"/>
          <w:rFonts w:ascii="Arial" w:hAnsi="Arial" w:cs="Arial"/>
          <w:color w:val="201F1E"/>
          <w:bdr w:val="none" w:sz="0" w:space="0" w:color="auto" w:frame="1"/>
        </w:rPr>
        <w:t> </w:t>
      </w:r>
    </w:p>
    <w:p w14:paraId="41B03A08" w14:textId="0FDC0324" w:rsidR="00DC3B14" w:rsidRPr="00E1099A" w:rsidRDefault="00DC3B14" w:rsidP="00DF47D3">
      <w:pPr>
        <w:pStyle w:val="xxxxxmsonormal00"/>
        <w:spacing w:before="0" w:beforeAutospacing="0" w:after="0" w:afterAutospacing="0" w:line="276" w:lineRule="auto"/>
        <w:jc w:val="both"/>
        <w:rPr>
          <w:sz w:val="20"/>
          <w:szCs w:val="20"/>
        </w:rPr>
      </w:pPr>
      <w:r w:rsidRPr="00E1099A">
        <w:rPr>
          <w:rStyle w:val="Strong"/>
          <w:rFonts w:ascii="Arial" w:hAnsi="Arial" w:cs="Arial"/>
          <w:color w:val="201F1E"/>
          <w:sz w:val="20"/>
          <w:szCs w:val="20"/>
          <w:bdr w:val="none" w:sz="0" w:space="0" w:color="auto" w:frame="1"/>
        </w:rPr>
        <w:t>Thursday 5 October, 2023</w:t>
      </w:r>
      <w:r w:rsidRPr="00E1099A">
        <w:rPr>
          <w:rFonts w:ascii="Arial" w:hAnsi="Arial" w:cs="Arial"/>
          <w:color w:val="201F1E"/>
          <w:sz w:val="20"/>
          <w:szCs w:val="20"/>
          <w:bdr w:val="none" w:sz="0" w:space="0" w:color="auto" w:frame="1"/>
        </w:rPr>
        <w:t xml:space="preserve"> The </w:t>
      </w:r>
      <w:r w:rsidR="00D916A0">
        <w:rPr>
          <w:rFonts w:ascii="Arial" w:hAnsi="Arial" w:cs="Arial"/>
          <w:color w:val="201F1E"/>
          <w:sz w:val="20"/>
          <w:szCs w:val="20"/>
          <w:bdr w:val="none" w:sz="0" w:space="0" w:color="auto" w:frame="1"/>
        </w:rPr>
        <w:t xml:space="preserve">UK </w:t>
      </w:r>
      <w:r w:rsidRPr="00E1099A">
        <w:rPr>
          <w:rFonts w:ascii="Arial" w:hAnsi="Arial" w:cs="Arial"/>
          <w:color w:val="201F1E"/>
          <w:sz w:val="20"/>
          <w:szCs w:val="20"/>
          <w:bdr w:val="none" w:sz="0" w:space="0" w:color="auto" w:frame="1"/>
        </w:rPr>
        <w:t>new car market grew 21.</w:t>
      </w:r>
      <w:r w:rsidR="003C659E" w:rsidRPr="00E1099A">
        <w:rPr>
          <w:rFonts w:ascii="Arial" w:hAnsi="Arial" w:cs="Arial"/>
          <w:color w:val="201F1E"/>
          <w:sz w:val="20"/>
          <w:szCs w:val="20"/>
          <w:bdr w:val="none" w:sz="0" w:space="0" w:color="auto" w:frame="1"/>
        </w:rPr>
        <w:t>0</w:t>
      </w:r>
      <w:r w:rsidRPr="00E1099A">
        <w:rPr>
          <w:rFonts w:ascii="Arial" w:hAnsi="Arial" w:cs="Arial"/>
          <w:color w:val="201F1E"/>
          <w:sz w:val="20"/>
          <w:szCs w:val="20"/>
          <w:bdr w:val="none" w:sz="0" w:space="0" w:color="auto" w:frame="1"/>
        </w:rPr>
        <w:t>% in September with 272,</w:t>
      </w:r>
      <w:r w:rsidR="003C659E" w:rsidRPr="00E1099A">
        <w:rPr>
          <w:rFonts w:ascii="Arial" w:hAnsi="Arial" w:cs="Arial"/>
          <w:color w:val="201F1E"/>
          <w:sz w:val="20"/>
          <w:szCs w:val="20"/>
          <w:bdr w:val="none" w:sz="0" w:space="0" w:color="auto" w:frame="1"/>
        </w:rPr>
        <w:t>610</w:t>
      </w:r>
      <w:r w:rsidRPr="00E1099A">
        <w:rPr>
          <w:rFonts w:ascii="Arial" w:hAnsi="Arial" w:cs="Arial"/>
          <w:color w:val="201F1E"/>
          <w:sz w:val="20"/>
          <w:szCs w:val="20"/>
          <w:bdr w:val="none" w:sz="0" w:space="0" w:color="auto" w:frame="1"/>
        </w:rPr>
        <w:t xml:space="preserve"> registrations in the month, according to the latest figures from the Society of Motor Manufacturers and Traders (SMMT). The 14</w:t>
      </w:r>
      <w:r w:rsidRPr="00E1099A">
        <w:rPr>
          <w:rFonts w:ascii="Arial" w:hAnsi="Arial" w:cs="Arial"/>
          <w:color w:val="201F1E"/>
          <w:sz w:val="20"/>
          <w:szCs w:val="20"/>
          <w:bdr w:val="none" w:sz="0" w:space="0" w:color="auto" w:frame="1"/>
          <w:vertAlign w:val="superscript"/>
        </w:rPr>
        <w:t>th</w:t>
      </w:r>
      <w:r w:rsidRPr="00E1099A">
        <w:rPr>
          <w:rFonts w:ascii="Arial" w:hAnsi="Arial" w:cs="Arial"/>
          <w:color w:val="201F1E"/>
          <w:sz w:val="20"/>
          <w:szCs w:val="20"/>
          <w:bdr w:val="none" w:sz="0" w:space="0" w:color="auto" w:frame="1"/>
        </w:rPr>
        <w:t xml:space="preserve"> consecutive month of growth was also the second busiest of the year after March, with the new number</w:t>
      </w:r>
      <w:r w:rsidR="00D916A0">
        <w:rPr>
          <w:rFonts w:ascii="Arial" w:hAnsi="Arial" w:cs="Arial"/>
          <w:color w:val="201F1E"/>
          <w:sz w:val="20"/>
          <w:szCs w:val="20"/>
          <w:bdr w:val="none" w:sz="0" w:space="0" w:color="auto" w:frame="1"/>
        </w:rPr>
        <w:t xml:space="preserve"> </w:t>
      </w:r>
      <w:r w:rsidRPr="00E1099A">
        <w:rPr>
          <w:rFonts w:ascii="Arial" w:hAnsi="Arial" w:cs="Arial"/>
          <w:color w:val="201F1E"/>
          <w:sz w:val="20"/>
          <w:szCs w:val="20"/>
          <w:bdr w:val="none" w:sz="0" w:space="0" w:color="auto" w:frame="1"/>
        </w:rPr>
        <w:t>plate delivering its traditional market surge despite a challenging economic backdrop.</w:t>
      </w:r>
    </w:p>
    <w:p w14:paraId="20AF1B60" w14:textId="77777777" w:rsidR="00DC3B14" w:rsidRPr="00E1099A" w:rsidRDefault="00DC3B14" w:rsidP="00DF47D3">
      <w:pPr>
        <w:pStyle w:val="xxxxxmsonormal00"/>
        <w:spacing w:before="0" w:beforeAutospacing="0" w:after="0" w:afterAutospacing="0" w:line="276" w:lineRule="auto"/>
        <w:jc w:val="both"/>
        <w:rPr>
          <w:sz w:val="20"/>
          <w:szCs w:val="20"/>
        </w:rPr>
      </w:pPr>
      <w:r w:rsidRPr="00E1099A">
        <w:rPr>
          <w:rFonts w:ascii="Arial" w:hAnsi="Arial" w:cs="Arial"/>
          <w:color w:val="201F1E"/>
          <w:sz w:val="20"/>
          <w:szCs w:val="20"/>
          <w:bdr w:val="none" w:sz="0" w:space="0" w:color="auto" w:frame="1"/>
        </w:rPr>
        <w:t> </w:t>
      </w:r>
    </w:p>
    <w:p w14:paraId="78B9FCE0" w14:textId="0D2FEEC9" w:rsidR="00DC3B14" w:rsidRPr="00E1099A" w:rsidRDefault="00DC3B14" w:rsidP="00DF47D3">
      <w:pPr>
        <w:pStyle w:val="xxxxxmsonormal00"/>
        <w:spacing w:before="0" w:beforeAutospacing="0" w:after="0" w:afterAutospacing="0" w:line="276" w:lineRule="auto"/>
        <w:jc w:val="both"/>
        <w:rPr>
          <w:rFonts w:ascii="Arial" w:hAnsi="Arial" w:cs="Arial"/>
          <w:color w:val="201F1E"/>
          <w:sz w:val="20"/>
          <w:szCs w:val="20"/>
          <w:vertAlign w:val="superscript"/>
        </w:rPr>
      </w:pPr>
      <w:r w:rsidRPr="00E1099A">
        <w:rPr>
          <w:rFonts w:ascii="Arial" w:hAnsi="Arial" w:cs="Arial"/>
          <w:color w:val="201F1E"/>
          <w:sz w:val="20"/>
          <w:szCs w:val="20"/>
          <w:bdr w:val="none" w:sz="0" w:space="0" w:color="auto" w:frame="1"/>
        </w:rPr>
        <w:t>Growth continued to be driven by large fleets, which rose 4</w:t>
      </w:r>
      <w:r w:rsidR="003C659E" w:rsidRPr="00E1099A">
        <w:rPr>
          <w:rFonts w:ascii="Arial" w:hAnsi="Arial" w:cs="Arial"/>
          <w:color w:val="201F1E"/>
          <w:sz w:val="20"/>
          <w:szCs w:val="20"/>
          <w:bdr w:val="none" w:sz="0" w:space="0" w:color="auto" w:frame="1"/>
        </w:rPr>
        <w:t>0.8</w:t>
      </w:r>
      <w:r w:rsidRPr="00E1099A">
        <w:rPr>
          <w:rFonts w:ascii="Arial" w:hAnsi="Arial" w:cs="Arial"/>
          <w:color w:val="201F1E"/>
          <w:sz w:val="20"/>
          <w:szCs w:val="20"/>
          <w:bdr w:val="none" w:sz="0" w:space="0" w:color="auto" w:frame="1"/>
        </w:rPr>
        <w:t>% to 143,</w:t>
      </w:r>
      <w:r w:rsidR="00646154" w:rsidRPr="00E1099A">
        <w:rPr>
          <w:rFonts w:ascii="Arial" w:hAnsi="Arial" w:cs="Arial"/>
          <w:color w:val="201F1E"/>
          <w:sz w:val="20"/>
          <w:szCs w:val="20"/>
          <w:bdr w:val="none" w:sz="0" w:space="0" w:color="auto" w:frame="1"/>
        </w:rPr>
        <w:t>2</w:t>
      </w:r>
      <w:r w:rsidR="003C659E" w:rsidRPr="00E1099A">
        <w:rPr>
          <w:rFonts w:ascii="Arial" w:hAnsi="Arial" w:cs="Arial"/>
          <w:color w:val="201F1E"/>
          <w:sz w:val="20"/>
          <w:szCs w:val="20"/>
          <w:bdr w:val="none" w:sz="0" w:space="0" w:color="auto" w:frame="1"/>
        </w:rPr>
        <w:t>56</w:t>
      </w:r>
      <w:r w:rsidRPr="00E1099A">
        <w:rPr>
          <w:rFonts w:ascii="Arial" w:hAnsi="Arial" w:cs="Arial"/>
          <w:color w:val="201F1E"/>
          <w:sz w:val="20"/>
          <w:szCs w:val="20"/>
          <w:bdr w:val="none" w:sz="0" w:space="0" w:color="auto" w:frame="1"/>
        </w:rPr>
        <w:t xml:space="preserve"> unit</w:t>
      </w:r>
      <w:r w:rsidR="00646154" w:rsidRPr="00E1099A">
        <w:rPr>
          <w:rFonts w:ascii="Arial" w:hAnsi="Arial" w:cs="Arial"/>
          <w:color w:val="201F1E"/>
          <w:sz w:val="20"/>
          <w:szCs w:val="20"/>
          <w:bdr w:val="none" w:sz="0" w:space="0" w:color="auto" w:frame="1"/>
        </w:rPr>
        <w:t>s</w:t>
      </w:r>
      <w:r w:rsidR="008F6C87">
        <w:rPr>
          <w:rFonts w:ascii="Arial" w:hAnsi="Arial" w:cs="Arial"/>
          <w:color w:val="201F1E"/>
          <w:sz w:val="20"/>
          <w:szCs w:val="20"/>
          <w:bdr w:val="none" w:sz="0" w:space="0" w:color="auto" w:frame="1"/>
        </w:rPr>
        <w:t xml:space="preserve"> to reach a market share of 52.5%</w:t>
      </w:r>
      <w:r w:rsidR="0083515F">
        <w:rPr>
          <w:rFonts w:ascii="Arial" w:hAnsi="Arial" w:cs="Arial"/>
          <w:color w:val="201F1E"/>
          <w:sz w:val="20"/>
          <w:szCs w:val="20"/>
          <w:bdr w:val="none" w:sz="0" w:space="0" w:color="auto" w:frame="1"/>
        </w:rPr>
        <w:t>.</w:t>
      </w:r>
      <w:r w:rsidRPr="00E1099A">
        <w:rPr>
          <w:rFonts w:ascii="Arial" w:hAnsi="Arial" w:cs="Arial"/>
          <w:color w:val="201F1E"/>
          <w:sz w:val="20"/>
          <w:szCs w:val="20"/>
          <w:bdr w:val="none" w:sz="0" w:space="0" w:color="auto" w:frame="1"/>
        </w:rPr>
        <w:t xml:space="preserve"> </w:t>
      </w:r>
      <w:r w:rsidRPr="00E1099A">
        <w:rPr>
          <w:rFonts w:ascii="Arial" w:hAnsi="Arial" w:cs="Arial"/>
          <w:color w:val="201F1E"/>
          <w:sz w:val="20"/>
          <w:szCs w:val="20"/>
        </w:rPr>
        <w:t>This represents a market rebalancing after constrained supply in 2022 restricted deliveries to business and fleet customers. Private consumer demand, meanwhile, also grew, up 5.</w:t>
      </w:r>
      <w:r w:rsidR="00646154" w:rsidRPr="00E1099A">
        <w:rPr>
          <w:rFonts w:ascii="Arial" w:hAnsi="Arial" w:cs="Arial"/>
          <w:color w:val="201F1E"/>
          <w:sz w:val="20"/>
          <w:szCs w:val="20"/>
        </w:rPr>
        <w:t>8</w:t>
      </w:r>
      <w:r w:rsidRPr="00E1099A">
        <w:rPr>
          <w:rFonts w:ascii="Arial" w:hAnsi="Arial" w:cs="Arial"/>
          <w:color w:val="201F1E"/>
          <w:sz w:val="20"/>
          <w:szCs w:val="20"/>
        </w:rPr>
        <w:t>% to 12</w:t>
      </w:r>
      <w:r w:rsidR="00646154" w:rsidRPr="00E1099A">
        <w:rPr>
          <w:rFonts w:ascii="Arial" w:hAnsi="Arial" w:cs="Arial"/>
          <w:color w:val="201F1E"/>
          <w:sz w:val="20"/>
          <w:szCs w:val="20"/>
        </w:rPr>
        <w:t>2</w:t>
      </w:r>
      <w:r w:rsidRPr="00E1099A">
        <w:rPr>
          <w:rFonts w:ascii="Arial" w:hAnsi="Arial" w:cs="Arial"/>
          <w:color w:val="201F1E"/>
          <w:sz w:val="20"/>
          <w:szCs w:val="20"/>
        </w:rPr>
        <w:t>,</w:t>
      </w:r>
      <w:r w:rsidR="00646154" w:rsidRPr="00E1099A">
        <w:rPr>
          <w:rFonts w:ascii="Arial" w:hAnsi="Arial" w:cs="Arial"/>
          <w:color w:val="201F1E"/>
          <w:sz w:val="20"/>
          <w:szCs w:val="20"/>
        </w:rPr>
        <w:t>9</w:t>
      </w:r>
      <w:r w:rsidR="003C659E" w:rsidRPr="00E1099A">
        <w:rPr>
          <w:rFonts w:ascii="Arial" w:hAnsi="Arial" w:cs="Arial"/>
          <w:color w:val="201F1E"/>
          <w:sz w:val="20"/>
          <w:szCs w:val="20"/>
        </w:rPr>
        <w:t>44</w:t>
      </w:r>
      <w:r w:rsidRPr="00E1099A">
        <w:rPr>
          <w:rFonts w:ascii="Arial" w:hAnsi="Arial" w:cs="Arial"/>
          <w:color w:val="201F1E"/>
          <w:sz w:val="20"/>
          <w:szCs w:val="20"/>
        </w:rPr>
        <w:t xml:space="preserve"> units. As a result, the industry enjoyed its best September since 2020,</w:t>
      </w:r>
      <w:r w:rsidR="008F6C87">
        <w:rPr>
          <w:rFonts w:ascii="Arial" w:hAnsi="Arial" w:cs="Arial"/>
          <w:color w:val="201F1E"/>
          <w:sz w:val="20"/>
          <w:szCs w:val="20"/>
          <w:vertAlign w:val="superscript"/>
        </w:rPr>
        <w:t>1</w:t>
      </w:r>
      <w:r w:rsidRPr="00E1099A">
        <w:rPr>
          <w:rFonts w:ascii="Arial" w:hAnsi="Arial" w:cs="Arial"/>
          <w:color w:val="201F1E"/>
          <w:sz w:val="20"/>
          <w:szCs w:val="20"/>
        </w:rPr>
        <w:t xml:space="preserve"> although registrations remain -20.</w:t>
      </w:r>
      <w:r w:rsidR="003C2F69" w:rsidRPr="00E1099A">
        <w:rPr>
          <w:rFonts w:ascii="Arial" w:hAnsi="Arial" w:cs="Arial"/>
          <w:color w:val="201F1E"/>
          <w:sz w:val="20"/>
          <w:szCs w:val="20"/>
        </w:rPr>
        <w:t>6</w:t>
      </w:r>
      <w:r w:rsidRPr="00E1099A">
        <w:rPr>
          <w:rFonts w:ascii="Arial" w:hAnsi="Arial" w:cs="Arial"/>
          <w:color w:val="201F1E"/>
          <w:sz w:val="20"/>
          <w:szCs w:val="20"/>
        </w:rPr>
        <w:t>% below pre-pandemic levels.</w:t>
      </w:r>
      <w:r w:rsidR="008F6C87">
        <w:rPr>
          <w:rFonts w:ascii="Arial" w:hAnsi="Arial" w:cs="Arial"/>
          <w:color w:val="201F1E"/>
          <w:sz w:val="20"/>
          <w:szCs w:val="20"/>
          <w:vertAlign w:val="superscript"/>
        </w:rPr>
        <w:t>2</w:t>
      </w:r>
    </w:p>
    <w:p w14:paraId="2F9BEDEB" w14:textId="77777777" w:rsidR="00DC3B14" w:rsidRPr="00E1099A" w:rsidRDefault="00DC3B14" w:rsidP="00DF47D3">
      <w:pPr>
        <w:pStyle w:val="xxxxxmsonormal00"/>
        <w:spacing w:before="0" w:beforeAutospacing="0" w:after="0" w:afterAutospacing="0" w:line="276" w:lineRule="auto"/>
        <w:jc w:val="both"/>
        <w:rPr>
          <w:sz w:val="20"/>
          <w:szCs w:val="20"/>
        </w:rPr>
      </w:pPr>
    </w:p>
    <w:p w14:paraId="122716C3" w14:textId="651F7A97" w:rsidR="00DC3B14" w:rsidRPr="00E1099A" w:rsidRDefault="00DC3B14" w:rsidP="00DF47D3">
      <w:pPr>
        <w:pStyle w:val="xxxxxmsonormal00"/>
        <w:spacing w:before="0" w:beforeAutospacing="0" w:after="0" w:afterAutospacing="0" w:line="276" w:lineRule="auto"/>
        <w:jc w:val="both"/>
        <w:rPr>
          <w:rFonts w:ascii="Arial" w:hAnsi="Arial" w:cs="Arial"/>
          <w:color w:val="201F1E"/>
          <w:sz w:val="20"/>
          <w:szCs w:val="20"/>
        </w:rPr>
      </w:pPr>
      <w:r w:rsidRPr="00E1099A">
        <w:rPr>
          <w:rFonts w:ascii="Arial" w:hAnsi="Arial" w:cs="Arial"/>
          <w:color w:val="201F1E"/>
          <w:sz w:val="20"/>
          <w:szCs w:val="20"/>
        </w:rPr>
        <w:t>Electrified vehicle uptake continued to grow in the month, with plug-in hybrid vehicles (PHEV</w:t>
      </w:r>
      <w:r w:rsidR="00646154" w:rsidRPr="00E1099A">
        <w:rPr>
          <w:rFonts w:ascii="Arial" w:hAnsi="Arial" w:cs="Arial"/>
          <w:color w:val="201F1E"/>
          <w:sz w:val="20"/>
          <w:szCs w:val="20"/>
        </w:rPr>
        <w:t>s</w:t>
      </w:r>
      <w:r w:rsidRPr="00E1099A">
        <w:rPr>
          <w:rFonts w:ascii="Arial" w:hAnsi="Arial" w:cs="Arial"/>
          <w:color w:val="201F1E"/>
          <w:sz w:val="20"/>
          <w:szCs w:val="20"/>
        </w:rPr>
        <w:t>) up 5</w:t>
      </w:r>
      <w:r w:rsidR="003C659E" w:rsidRPr="00E1099A">
        <w:rPr>
          <w:rFonts w:ascii="Arial" w:hAnsi="Arial" w:cs="Arial"/>
          <w:color w:val="201F1E"/>
          <w:sz w:val="20"/>
          <w:szCs w:val="20"/>
        </w:rPr>
        <w:t>0.9</w:t>
      </w:r>
      <w:r w:rsidRPr="00E1099A">
        <w:rPr>
          <w:rFonts w:ascii="Arial" w:hAnsi="Arial" w:cs="Arial"/>
          <w:color w:val="201F1E"/>
          <w:sz w:val="20"/>
          <w:szCs w:val="20"/>
        </w:rPr>
        <w:t>% to take a 6.8% market share and hybrid electric vehicles (HEVs) up 30.</w:t>
      </w:r>
      <w:r w:rsidR="00646154" w:rsidRPr="00E1099A">
        <w:rPr>
          <w:rFonts w:ascii="Arial" w:hAnsi="Arial" w:cs="Arial"/>
          <w:color w:val="201F1E"/>
          <w:sz w:val="20"/>
          <w:szCs w:val="20"/>
        </w:rPr>
        <w:t>7</w:t>
      </w:r>
      <w:r w:rsidRPr="00E1099A">
        <w:rPr>
          <w:rFonts w:ascii="Arial" w:hAnsi="Arial" w:cs="Arial"/>
          <w:color w:val="201F1E"/>
          <w:sz w:val="20"/>
          <w:szCs w:val="20"/>
        </w:rPr>
        <w:t>% to account for 13.9% of all registrations. Battery electric vehicles (BEVs), meanwhile, recorded their 41</w:t>
      </w:r>
      <w:r w:rsidRPr="00E1099A">
        <w:rPr>
          <w:rFonts w:ascii="Arial" w:hAnsi="Arial" w:cs="Arial"/>
          <w:color w:val="201F1E"/>
          <w:sz w:val="20"/>
          <w:szCs w:val="20"/>
          <w:vertAlign w:val="superscript"/>
        </w:rPr>
        <w:t>st</w:t>
      </w:r>
      <w:r w:rsidRPr="00E1099A">
        <w:rPr>
          <w:rFonts w:ascii="Arial" w:hAnsi="Arial" w:cs="Arial"/>
          <w:color w:val="201F1E"/>
          <w:sz w:val="20"/>
          <w:szCs w:val="20"/>
        </w:rPr>
        <w:t xml:space="preserve"> consecutive month of growth – with 45,</w:t>
      </w:r>
      <w:r w:rsidR="00646154" w:rsidRPr="00E1099A">
        <w:rPr>
          <w:rFonts w:ascii="Arial" w:hAnsi="Arial" w:cs="Arial"/>
          <w:color w:val="201F1E"/>
          <w:sz w:val="20"/>
          <w:szCs w:val="20"/>
        </w:rPr>
        <w:t>3</w:t>
      </w:r>
      <w:r w:rsidR="003C659E" w:rsidRPr="00E1099A">
        <w:rPr>
          <w:rFonts w:ascii="Arial" w:hAnsi="Arial" w:cs="Arial"/>
          <w:color w:val="201F1E"/>
          <w:sz w:val="20"/>
          <w:szCs w:val="20"/>
        </w:rPr>
        <w:t>23</w:t>
      </w:r>
      <w:r w:rsidRPr="00E1099A">
        <w:rPr>
          <w:rFonts w:ascii="Arial" w:hAnsi="Arial" w:cs="Arial"/>
          <w:color w:val="201F1E"/>
          <w:sz w:val="20"/>
          <w:szCs w:val="20"/>
        </w:rPr>
        <w:t xml:space="preserve"> drivers making the switch, a</w:t>
      </w:r>
      <w:r w:rsidR="003C659E" w:rsidRPr="00E1099A">
        <w:rPr>
          <w:rFonts w:ascii="Arial" w:hAnsi="Arial" w:cs="Arial"/>
          <w:color w:val="201F1E"/>
          <w:sz w:val="20"/>
          <w:szCs w:val="20"/>
        </w:rPr>
        <w:t>n</w:t>
      </w:r>
      <w:r w:rsidRPr="00E1099A">
        <w:rPr>
          <w:rFonts w:ascii="Arial" w:hAnsi="Arial" w:cs="Arial"/>
          <w:color w:val="201F1E"/>
          <w:sz w:val="20"/>
          <w:szCs w:val="20"/>
        </w:rPr>
        <w:t xml:space="preserve"> 1</w:t>
      </w:r>
      <w:r w:rsidR="003C659E" w:rsidRPr="00E1099A">
        <w:rPr>
          <w:rFonts w:ascii="Arial" w:hAnsi="Arial" w:cs="Arial"/>
          <w:color w:val="201F1E"/>
          <w:sz w:val="20"/>
          <w:szCs w:val="20"/>
        </w:rPr>
        <w:t>8.</w:t>
      </w:r>
      <w:r w:rsidR="00646154" w:rsidRPr="00E1099A">
        <w:rPr>
          <w:rFonts w:ascii="Arial" w:hAnsi="Arial" w:cs="Arial"/>
          <w:color w:val="201F1E"/>
          <w:sz w:val="20"/>
          <w:szCs w:val="20"/>
        </w:rPr>
        <w:t>9</w:t>
      </w:r>
      <w:r w:rsidRPr="00E1099A">
        <w:rPr>
          <w:rFonts w:ascii="Arial" w:hAnsi="Arial" w:cs="Arial"/>
          <w:color w:val="201F1E"/>
          <w:sz w:val="20"/>
          <w:szCs w:val="20"/>
        </w:rPr>
        <w:t xml:space="preserve">% uplift. </w:t>
      </w:r>
      <w:r w:rsidR="006A4930" w:rsidRPr="00E1099A">
        <w:rPr>
          <w:rFonts w:ascii="Arial" w:hAnsi="Arial" w:cs="Arial"/>
          <w:color w:val="201F1E"/>
          <w:sz w:val="20"/>
          <w:szCs w:val="20"/>
        </w:rPr>
        <w:t>G</w:t>
      </w:r>
      <w:r w:rsidRPr="00E1099A">
        <w:rPr>
          <w:rFonts w:ascii="Arial" w:hAnsi="Arial" w:cs="Arial"/>
          <w:color w:val="201F1E"/>
          <w:sz w:val="20"/>
          <w:szCs w:val="20"/>
        </w:rPr>
        <w:t xml:space="preserve">iven this growth was less than the overall recorded by the market, </w:t>
      </w:r>
      <w:r w:rsidR="006A4930" w:rsidRPr="00E1099A">
        <w:rPr>
          <w:rFonts w:ascii="Arial" w:hAnsi="Arial" w:cs="Arial"/>
          <w:color w:val="201F1E"/>
          <w:sz w:val="20"/>
          <w:szCs w:val="20"/>
        </w:rPr>
        <w:t xml:space="preserve">however, </w:t>
      </w:r>
      <w:r w:rsidRPr="00E1099A">
        <w:rPr>
          <w:rFonts w:ascii="Arial" w:hAnsi="Arial" w:cs="Arial"/>
          <w:color w:val="201F1E"/>
          <w:sz w:val="20"/>
          <w:szCs w:val="20"/>
        </w:rPr>
        <w:t xml:space="preserve">BEV market share slipped back slightly to 16.6% from </w:t>
      </w:r>
      <w:r w:rsidR="00646154" w:rsidRPr="00E1099A">
        <w:rPr>
          <w:rFonts w:ascii="Arial" w:hAnsi="Arial" w:cs="Arial"/>
          <w:color w:val="201F1E"/>
          <w:sz w:val="20"/>
          <w:szCs w:val="20"/>
        </w:rPr>
        <w:t>1</w:t>
      </w:r>
      <w:r w:rsidRPr="00E1099A">
        <w:rPr>
          <w:rFonts w:ascii="Arial" w:hAnsi="Arial" w:cs="Arial"/>
          <w:color w:val="201F1E"/>
          <w:sz w:val="20"/>
          <w:szCs w:val="20"/>
        </w:rPr>
        <w:t>6.9% a year ago.  </w:t>
      </w:r>
    </w:p>
    <w:p w14:paraId="00A0F436" w14:textId="77777777" w:rsidR="00DC3B14" w:rsidRPr="00E1099A" w:rsidRDefault="00DC3B14" w:rsidP="00DF47D3">
      <w:pPr>
        <w:pStyle w:val="xxxxxmsonormal00"/>
        <w:spacing w:before="0" w:beforeAutospacing="0" w:after="0" w:afterAutospacing="0" w:line="276" w:lineRule="auto"/>
        <w:jc w:val="both"/>
        <w:rPr>
          <w:rFonts w:ascii="Arial" w:hAnsi="Arial" w:cs="Arial"/>
          <w:color w:val="201F1E"/>
          <w:sz w:val="20"/>
          <w:szCs w:val="20"/>
        </w:rPr>
      </w:pPr>
      <w:r w:rsidRPr="00E1099A">
        <w:rPr>
          <w:rFonts w:ascii="Arial" w:hAnsi="Arial" w:cs="Arial"/>
          <w:color w:val="201F1E"/>
          <w:sz w:val="20"/>
          <w:szCs w:val="20"/>
        </w:rPr>
        <w:t> </w:t>
      </w:r>
    </w:p>
    <w:p w14:paraId="39C56607" w14:textId="5736673C" w:rsidR="00DC3B14" w:rsidRPr="00E1099A" w:rsidRDefault="00DC3B14" w:rsidP="00DF47D3">
      <w:pPr>
        <w:pStyle w:val="xxxxxmsonormal00"/>
        <w:spacing w:before="0" w:beforeAutospacing="0" w:after="0" w:afterAutospacing="0" w:line="276" w:lineRule="auto"/>
        <w:jc w:val="both"/>
        <w:rPr>
          <w:rFonts w:ascii="Arial" w:hAnsi="Arial" w:cs="Arial"/>
          <w:color w:val="201F1E"/>
          <w:sz w:val="20"/>
          <w:szCs w:val="20"/>
        </w:rPr>
      </w:pPr>
      <w:r w:rsidRPr="00E1099A">
        <w:rPr>
          <w:rFonts w:ascii="Arial" w:hAnsi="Arial" w:cs="Arial"/>
          <w:color w:val="201F1E"/>
          <w:sz w:val="20"/>
          <w:szCs w:val="20"/>
        </w:rPr>
        <w:t>BEV volume increases were driven entirely by fleet purchases, which rose by 5</w:t>
      </w:r>
      <w:r w:rsidR="007962DC" w:rsidRPr="00E1099A">
        <w:rPr>
          <w:rFonts w:ascii="Arial" w:hAnsi="Arial" w:cs="Arial"/>
          <w:color w:val="201F1E"/>
          <w:sz w:val="20"/>
          <w:szCs w:val="20"/>
        </w:rPr>
        <w:t>0.</w:t>
      </w:r>
      <w:r w:rsidR="00022038" w:rsidRPr="00E1099A">
        <w:rPr>
          <w:rFonts w:ascii="Arial" w:hAnsi="Arial" w:cs="Arial"/>
          <w:color w:val="201F1E"/>
          <w:sz w:val="20"/>
          <w:szCs w:val="20"/>
        </w:rPr>
        <w:t>6</w:t>
      </w:r>
      <w:r w:rsidRPr="00E1099A">
        <w:rPr>
          <w:rFonts w:ascii="Arial" w:hAnsi="Arial" w:cs="Arial"/>
          <w:color w:val="201F1E"/>
          <w:sz w:val="20"/>
          <w:szCs w:val="20"/>
        </w:rPr>
        <w:t>% as buyers were drawn to the advanced technology, outstanding performance, reduced environmental impact and compelling tax incentives. Conversely, private BEV registrations fell -1</w:t>
      </w:r>
      <w:r w:rsidR="007962DC" w:rsidRPr="00E1099A">
        <w:rPr>
          <w:rFonts w:ascii="Arial" w:hAnsi="Arial" w:cs="Arial"/>
          <w:color w:val="201F1E"/>
          <w:sz w:val="20"/>
          <w:szCs w:val="20"/>
        </w:rPr>
        <w:t>4.</w:t>
      </w:r>
      <w:r w:rsidR="00022038" w:rsidRPr="00E1099A">
        <w:rPr>
          <w:rFonts w:ascii="Arial" w:hAnsi="Arial" w:cs="Arial"/>
          <w:color w:val="201F1E"/>
          <w:sz w:val="20"/>
          <w:szCs w:val="20"/>
        </w:rPr>
        <w:t>3</w:t>
      </w:r>
      <w:r w:rsidRPr="00E1099A">
        <w:rPr>
          <w:rFonts w:ascii="Arial" w:hAnsi="Arial" w:cs="Arial"/>
          <w:color w:val="201F1E"/>
          <w:sz w:val="20"/>
          <w:szCs w:val="20"/>
        </w:rPr>
        <w:t xml:space="preserve">% </w:t>
      </w:r>
      <w:r w:rsidR="003946C5" w:rsidRPr="00E1099A">
        <w:rPr>
          <w:rFonts w:ascii="Arial" w:hAnsi="Arial" w:cs="Arial"/>
          <w:color w:val="201F1E"/>
          <w:sz w:val="20"/>
          <w:szCs w:val="20"/>
        </w:rPr>
        <w:t>with</w:t>
      </w:r>
      <w:r w:rsidRPr="00E1099A">
        <w:rPr>
          <w:rFonts w:ascii="Arial" w:hAnsi="Arial" w:cs="Arial"/>
          <w:color w:val="201F1E"/>
          <w:sz w:val="20"/>
          <w:szCs w:val="20"/>
        </w:rPr>
        <w:t xml:space="preserve"> </w:t>
      </w:r>
      <w:r w:rsidR="003946C5" w:rsidRPr="00E1099A">
        <w:rPr>
          <w:rFonts w:ascii="Arial" w:hAnsi="Arial" w:cs="Arial"/>
          <w:color w:val="201F1E"/>
          <w:sz w:val="20"/>
          <w:szCs w:val="20"/>
        </w:rPr>
        <w:t>less</w:t>
      </w:r>
      <w:r w:rsidRPr="00E1099A">
        <w:rPr>
          <w:rFonts w:ascii="Arial" w:hAnsi="Arial" w:cs="Arial"/>
          <w:color w:val="201F1E"/>
          <w:sz w:val="20"/>
          <w:szCs w:val="20"/>
        </w:rPr>
        <w:t xml:space="preserve"> than one in 10 private new car buyers opting for electric during the month. Such a decline underlines the importance of providing </w:t>
      </w:r>
      <w:r w:rsidR="003946C5" w:rsidRPr="00E1099A">
        <w:rPr>
          <w:rFonts w:ascii="Arial" w:hAnsi="Arial" w:cs="Arial"/>
          <w:color w:val="201F1E"/>
          <w:sz w:val="20"/>
          <w:szCs w:val="20"/>
        </w:rPr>
        <w:t>these motorists</w:t>
      </w:r>
      <w:r w:rsidRPr="00E1099A">
        <w:rPr>
          <w:rFonts w:ascii="Arial" w:hAnsi="Arial" w:cs="Arial"/>
          <w:color w:val="201F1E"/>
          <w:sz w:val="20"/>
          <w:szCs w:val="20"/>
        </w:rPr>
        <w:t xml:space="preserve"> with purchase incentives and other mechanisms to stimulate demand.</w:t>
      </w:r>
    </w:p>
    <w:p w14:paraId="64E7ED0A" w14:textId="77777777" w:rsidR="00DC3B14" w:rsidRPr="00E1099A" w:rsidRDefault="00DC3B14" w:rsidP="00DF47D3">
      <w:pPr>
        <w:pStyle w:val="xxxxxmsonormal00"/>
        <w:spacing w:before="0" w:beforeAutospacing="0" w:after="0" w:afterAutospacing="0" w:line="276" w:lineRule="auto"/>
        <w:jc w:val="both"/>
        <w:rPr>
          <w:rFonts w:ascii="Arial" w:hAnsi="Arial" w:cs="Arial"/>
          <w:color w:val="201F1E"/>
          <w:sz w:val="20"/>
          <w:szCs w:val="20"/>
        </w:rPr>
      </w:pPr>
      <w:r w:rsidRPr="00E1099A">
        <w:rPr>
          <w:rFonts w:ascii="Arial" w:hAnsi="Arial" w:cs="Arial"/>
          <w:color w:val="201F1E"/>
          <w:sz w:val="20"/>
          <w:szCs w:val="20"/>
        </w:rPr>
        <w:t> </w:t>
      </w:r>
    </w:p>
    <w:p w14:paraId="307D7D6A" w14:textId="26E3E2C6" w:rsidR="00DC3B14" w:rsidRPr="00DF47D3" w:rsidRDefault="00DC3B14" w:rsidP="00DF47D3">
      <w:pPr>
        <w:pStyle w:val="xxxxxmsonormal00"/>
        <w:spacing w:before="0" w:beforeAutospacing="0" w:after="0" w:afterAutospacing="0" w:line="276" w:lineRule="auto"/>
        <w:jc w:val="both"/>
        <w:rPr>
          <w:rFonts w:ascii="Arial" w:hAnsi="Arial" w:cs="Arial"/>
          <w:color w:val="201F1E"/>
          <w:sz w:val="20"/>
          <w:szCs w:val="20"/>
        </w:rPr>
      </w:pPr>
      <w:r w:rsidRPr="00E1099A">
        <w:rPr>
          <w:rFonts w:ascii="Arial" w:hAnsi="Arial" w:cs="Arial"/>
          <w:color w:val="201F1E"/>
          <w:sz w:val="20"/>
          <w:szCs w:val="20"/>
        </w:rPr>
        <w:t xml:space="preserve">Despite an end of sale date now aligned </w:t>
      </w:r>
      <w:r w:rsidR="00D916A0">
        <w:rPr>
          <w:rFonts w:ascii="Arial" w:hAnsi="Arial" w:cs="Arial"/>
          <w:color w:val="201F1E"/>
          <w:sz w:val="20"/>
          <w:szCs w:val="20"/>
        </w:rPr>
        <w:t>with</w:t>
      </w:r>
      <w:r w:rsidR="00D916A0" w:rsidRPr="00E1099A">
        <w:rPr>
          <w:rFonts w:ascii="Arial" w:hAnsi="Arial" w:cs="Arial"/>
          <w:color w:val="201F1E"/>
          <w:sz w:val="20"/>
          <w:szCs w:val="20"/>
        </w:rPr>
        <w:t xml:space="preserve"> </w:t>
      </w:r>
      <w:r w:rsidRPr="00E1099A">
        <w:rPr>
          <w:rFonts w:ascii="Arial" w:hAnsi="Arial" w:cs="Arial"/>
          <w:color w:val="201F1E"/>
          <w:sz w:val="20"/>
          <w:szCs w:val="20"/>
        </w:rPr>
        <w:t>other major markets, the UK still has the most challenging zero emission vehicle (ZEV) transition timeline. The recently published Zero Emission Vehicle Mandate requires</w:t>
      </w:r>
      <w:r w:rsidRPr="00DF47D3">
        <w:rPr>
          <w:rFonts w:ascii="Arial" w:hAnsi="Arial" w:cs="Arial"/>
          <w:color w:val="201F1E"/>
          <w:sz w:val="20"/>
          <w:szCs w:val="20"/>
        </w:rPr>
        <w:t xml:space="preserve"> ZEVs to comprise half of each manufacturer’s new registrations within five years, and 80% by 2030. Achieving this will depend on private buyers making the transition, along with business and fleet customers. However, unlike in the other major markets </w:t>
      </w:r>
      <w:r w:rsidR="003946C5" w:rsidRPr="00DF47D3">
        <w:rPr>
          <w:rFonts w:ascii="Arial" w:hAnsi="Arial" w:cs="Arial"/>
          <w:color w:val="201F1E"/>
          <w:sz w:val="20"/>
          <w:szCs w:val="20"/>
        </w:rPr>
        <w:t>working towards</w:t>
      </w:r>
      <w:r w:rsidRPr="00DF47D3">
        <w:rPr>
          <w:rFonts w:ascii="Arial" w:hAnsi="Arial" w:cs="Arial"/>
          <w:color w:val="201F1E"/>
          <w:sz w:val="20"/>
          <w:szCs w:val="20"/>
        </w:rPr>
        <w:t xml:space="preserve"> a 2035 end of sale date, UK private motorist</w:t>
      </w:r>
      <w:r w:rsidR="003946C5" w:rsidRPr="00DF47D3">
        <w:rPr>
          <w:rFonts w:ascii="Arial" w:hAnsi="Arial" w:cs="Arial"/>
          <w:color w:val="201F1E"/>
          <w:sz w:val="20"/>
          <w:szCs w:val="20"/>
        </w:rPr>
        <w:t>s</w:t>
      </w:r>
      <w:r w:rsidRPr="00DF47D3">
        <w:rPr>
          <w:rFonts w:ascii="Arial" w:hAnsi="Arial" w:cs="Arial"/>
          <w:color w:val="201F1E"/>
          <w:sz w:val="20"/>
          <w:szCs w:val="20"/>
        </w:rPr>
        <w:t xml:space="preserve"> ha</w:t>
      </w:r>
      <w:r w:rsidR="003946C5" w:rsidRPr="00DF47D3">
        <w:rPr>
          <w:rFonts w:ascii="Arial" w:hAnsi="Arial" w:cs="Arial"/>
          <w:color w:val="201F1E"/>
          <w:sz w:val="20"/>
          <w:szCs w:val="20"/>
        </w:rPr>
        <w:t>ve</w:t>
      </w:r>
      <w:r w:rsidRPr="00DF47D3">
        <w:rPr>
          <w:rFonts w:ascii="Arial" w:hAnsi="Arial" w:cs="Arial"/>
          <w:color w:val="201F1E"/>
          <w:sz w:val="20"/>
          <w:szCs w:val="20"/>
        </w:rPr>
        <w:t xml:space="preserve"> no purchase incentive to encourage them to invest in electric mobility.</w:t>
      </w:r>
      <w:r w:rsidR="008F6C87">
        <w:rPr>
          <w:rFonts w:ascii="Arial" w:hAnsi="Arial" w:cs="Arial"/>
          <w:color w:val="201F1E"/>
          <w:sz w:val="20"/>
          <w:szCs w:val="20"/>
          <w:vertAlign w:val="superscript"/>
        </w:rPr>
        <w:t>3</w:t>
      </w:r>
    </w:p>
    <w:p w14:paraId="59410ABF" w14:textId="77777777" w:rsidR="00DC3B14" w:rsidRPr="00DF47D3" w:rsidRDefault="00DC3B14" w:rsidP="00DF47D3">
      <w:pPr>
        <w:pStyle w:val="xxxxxmsonormal00"/>
        <w:spacing w:before="0" w:beforeAutospacing="0" w:after="0" w:afterAutospacing="0" w:line="276" w:lineRule="auto"/>
        <w:jc w:val="both"/>
        <w:rPr>
          <w:sz w:val="20"/>
          <w:szCs w:val="20"/>
        </w:rPr>
      </w:pPr>
      <w:r w:rsidRPr="00DF47D3">
        <w:rPr>
          <w:rFonts w:ascii="Arial" w:hAnsi="Arial" w:cs="Arial"/>
          <w:color w:val="201F1E"/>
          <w:sz w:val="20"/>
          <w:szCs w:val="20"/>
          <w:bdr w:val="none" w:sz="0" w:space="0" w:color="auto" w:frame="1"/>
        </w:rPr>
        <w:t> </w:t>
      </w:r>
    </w:p>
    <w:p w14:paraId="2F4626EA" w14:textId="2DCBB8B8" w:rsidR="00DC3B14" w:rsidRPr="00DF47D3" w:rsidRDefault="00DC3B14" w:rsidP="00DF47D3">
      <w:pPr>
        <w:pStyle w:val="xxmsonormal"/>
        <w:spacing w:line="276" w:lineRule="auto"/>
        <w:jc w:val="both"/>
        <w:rPr>
          <w:sz w:val="20"/>
          <w:szCs w:val="20"/>
        </w:rPr>
      </w:pPr>
      <w:r w:rsidRPr="00DF47D3">
        <w:rPr>
          <w:rFonts w:ascii="Arial" w:hAnsi="Arial" w:cs="Arial"/>
          <w:b/>
          <w:bCs/>
          <w:sz w:val="20"/>
          <w:szCs w:val="20"/>
          <w:bdr w:val="none" w:sz="0" w:space="0" w:color="auto" w:frame="1"/>
        </w:rPr>
        <w:t>Mike Hawes, SMMT Chief Executive,</w:t>
      </w:r>
      <w:r w:rsidRPr="00DF47D3">
        <w:rPr>
          <w:rFonts w:ascii="Arial" w:hAnsi="Arial" w:cs="Arial"/>
          <w:sz w:val="20"/>
          <w:szCs w:val="20"/>
          <w:bdr w:val="none" w:sz="0" w:space="0" w:color="auto" w:frame="1"/>
        </w:rPr>
        <w:t xml:space="preserve"> said, “A bumper September means the new car market remains strong despite economic challenges. However, with tougher EV targets for manufacturers coming into force next year, we need to accelerate the transition, encouraging all motorists to make the switch. This means adding carrots to </w:t>
      </w:r>
      <w:r w:rsidRPr="00DF47D3">
        <w:rPr>
          <w:rFonts w:ascii="Arial" w:hAnsi="Arial" w:cs="Arial"/>
          <w:sz w:val="20"/>
          <w:szCs w:val="20"/>
          <w:bdr w:val="none" w:sz="0" w:space="0" w:color="auto" w:frame="1"/>
        </w:rPr>
        <w:lastRenderedPageBreak/>
        <w:t xml:space="preserve">the stick – creating private purchase incentives aligned with business benefits, equalising on-street charging VAT </w:t>
      </w:r>
      <w:r w:rsidR="001C1BD1" w:rsidRPr="00DF47D3">
        <w:rPr>
          <w:rFonts w:ascii="Arial" w:hAnsi="Arial" w:cs="Arial"/>
          <w:sz w:val="20"/>
          <w:szCs w:val="20"/>
          <w:bdr w:val="none" w:sz="0" w:space="0" w:color="auto" w:frame="1"/>
        </w:rPr>
        <w:t>with</w:t>
      </w:r>
      <w:r w:rsidRPr="00DF47D3">
        <w:rPr>
          <w:rFonts w:ascii="Arial" w:hAnsi="Arial" w:cs="Arial"/>
          <w:sz w:val="20"/>
          <w:szCs w:val="20"/>
          <w:bdr w:val="none" w:sz="0" w:space="0" w:color="auto" w:frame="1"/>
        </w:rPr>
        <w:t xml:space="preserve"> off-street domestic rates and mandat</w:t>
      </w:r>
      <w:r w:rsidR="001C1BD1" w:rsidRPr="00DF47D3">
        <w:rPr>
          <w:rFonts w:ascii="Arial" w:hAnsi="Arial" w:cs="Arial"/>
          <w:sz w:val="20"/>
          <w:szCs w:val="20"/>
          <w:bdr w:val="none" w:sz="0" w:space="0" w:color="auto" w:frame="1"/>
        </w:rPr>
        <w:t>ing</w:t>
      </w:r>
      <w:r w:rsidRPr="00DF47D3">
        <w:rPr>
          <w:rFonts w:ascii="Arial" w:hAnsi="Arial" w:cs="Arial"/>
          <w:sz w:val="20"/>
          <w:szCs w:val="20"/>
          <w:bdr w:val="none" w:sz="0" w:space="0" w:color="auto" w:frame="1"/>
        </w:rPr>
        <w:t xml:space="preserve"> chargepoint rollout in </w:t>
      </w:r>
      <w:r w:rsidR="001C1BD1" w:rsidRPr="00DF47D3">
        <w:rPr>
          <w:rFonts w:ascii="Arial" w:hAnsi="Arial" w:cs="Arial"/>
          <w:sz w:val="20"/>
          <w:szCs w:val="20"/>
          <w:bdr w:val="none" w:sz="0" w:space="0" w:color="auto" w:frame="1"/>
        </w:rPr>
        <w:t>line with how</w:t>
      </w:r>
      <w:r w:rsidRPr="00DF47D3">
        <w:rPr>
          <w:rFonts w:ascii="Arial" w:hAnsi="Arial" w:cs="Arial"/>
          <w:sz w:val="20"/>
          <w:szCs w:val="20"/>
          <w:bdr w:val="none" w:sz="0" w:space="0" w:color="auto" w:frame="1"/>
        </w:rPr>
        <w:t xml:space="preserve"> electric vehicle sales are now to be dictated. The forthcoming </w:t>
      </w:r>
      <w:r w:rsidRPr="00DF47D3">
        <w:rPr>
          <w:rFonts w:ascii="Arial" w:hAnsi="Arial" w:cs="Arial"/>
          <w:sz w:val="20"/>
          <w:szCs w:val="20"/>
        </w:rPr>
        <w:t>Autumn Statement is the perfect opportunity to create the conditions that will deliver the zero emission mobility essential to our shared net zero ambition.”</w:t>
      </w:r>
    </w:p>
    <w:p w14:paraId="314FBD92" w14:textId="77777777" w:rsidR="00DC3B14" w:rsidRDefault="00DC3B14" w:rsidP="00DC3B14">
      <w:pPr>
        <w:pStyle w:val="xxxxxmsonormal0"/>
        <w:spacing w:before="0" w:beforeAutospacing="0" w:after="0" w:afterAutospacing="0" w:line="276" w:lineRule="auto"/>
        <w:jc w:val="both"/>
      </w:pPr>
      <w:r>
        <w:rPr>
          <w:rFonts w:ascii="Arial" w:hAnsi="Arial" w:cs="Arial"/>
          <w:sz w:val="20"/>
          <w:szCs w:val="20"/>
          <w:bdr w:val="none" w:sz="0" w:space="0" w:color="auto" w:frame="1"/>
        </w:rPr>
        <w:t> </w:t>
      </w:r>
    </w:p>
    <w:p w14:paraId="5D9E7918" w14:textId="292EB16D" w:rsidR="0083515F" w:rsidRDefault="00DC3B14" w:rsidP="00DC3B14">
      <w:pPr>
        <w:pStyle w:val="xxxxxmsonormal"/>
        <w:spacing w:before="0" w:beforeAutospacing="0" w:after="0" w:afterAutospacing="0" w:line="276" w:lineRule="auto"/>
        <w:rPr>
          <w:rFonts w:ascii="Arial" w:hAnsi="Arial" w:cs="Arial"/>
          <w:color w:val="1074CB"/>
          <w:sz w:val="16"/>
          <w:szCs w:val="16"/>
        </w:rPr>
      </w:pPr>
      <w:r>
        <w:rPr>
          <w:rFonts w:ascii="Arial" w:hAnsi="Arial" w:cs="Arial"/>
          <w:b/>
          <w:bCs/>
          <w:color w:val="1074CB"/>
          <w:sz w:val="16"/>
          <w:szCs w:val="16"/>
          <w:u w:val="single"/>
        </w:rPr>
        <w:t>Notes to editors</w:t>
      </w:r>
    </w:p>
    <w:p w14:paraId="5B28465B" w14:textId="23924E32" w:rsidR="00DC3B14" w:rsidRPr="00CD5B5E" w:rsidRDefault="008F6C87" w:rsidP="00DC3B14">
      <w:pPr>
        <w:pStyle w:val="xxxxxmsonormal"/>
        <w:spacing w:before="0" w:beforeAutospacing="0" w:after="0" w:afterAutospacing="0" w:line="276" w:lineRule="auto"/>
      </w:pPr>
      <w:r>
        <w:rPr>
          <w:rFonts w:ascii="Arial" w:hAnsi="Arial" w:cs="Arial"/>
          <w:color w:val="1074CB"/>
          <w:sz w:val="16"/>
          <w:szCs w:val="16"/>
        </w:rPr>
        <w:t>1</w:t>
      </w:r>
      <w:r w:rsidR="00DC3B14" w:rsidRPr="00CD5B5E">
        <w:rPr>
          <w:rFonts w:ascii="Arial" w:hAnsi="Arial" w:cs="Arial"/>
          <w:color w:val="1074CB"/>
          <w:sz w:val="16"/>
          <w:szCs w:val="16"/>
        </w:rPr>
        <w:t xml:space="preserve"> September 2020: </w:t>
      </w:r>
      <w:r w:rsidR="00AA495F" w:rsidRPr="00CD5B5E">
        <w:rPr>
          <w:rFonts w:ascii="Arial" w:hAnsi="Arial" w:cs="Arial"/>
          <w:color w:val="1074CB"/>
          <w:sz w:val="16"/>
          <w:szCs w:val="16"/>
        </w:rPr>
        <w:t>328,041</w:t>
      </w:r>
    </w:p>
    <w:p w14:paraId="331FF35E" w14:textId="14A96B14" w:rsidR="00DC3B14" w:rsidRDefault="008F6C87" w:rsidP="00DC3B14">
      <w:pPr>
        <w:pStyle w:val="xxxxxmsonormal"/>
        <w:spacing w:before="0" w:beforeAutospacing="0" w:after="0" w:afterAutospacing="0" w:line="276" w:lineRule="auto"/>
      </w:pPr>
      <w:r>
        <w:rPr>
          <w:rFonts w:ascii="Arial" w:hAnsi="Arial" w:cs="Arial"/>
          <w:color w:val="1074CB"/>
          <w:sz w:val="16"/>
          <w:szCs w:val="16"/>
        </w:rPr>
        <w:t>2</w:t>
      </w:r>
      <w:r w:rsidR="00DC3B14" w:rsidRPr="00CD5B5E">
        <w:rPr>
          <w:rFonts w:ascii="Arial" w:hAnsi="Arial" w:cs="Arial"/>
          <w:color w:val="1074CB"/>
          <w:sz w:val="16"/>
          <w:szCs w:val="16"/>
        </w:rPr>
        <w:t xml:space="preserve"> September 2019: 343,255</w:t>
      </w:r>
    </w:p>
    <w:p w14:paraId="6BC81C9C" w14:textId="6A4689E9" w:rsidR="00DC3B14" w:rsidRDefault="008F6C87" w:rsidP="00DC3B14">
      <w:pPr>
        <w:pStyle w:val="xxxxxmsonormal"/>
        <w:spacing w:before="0" w:beforeAutospacing="0" w:after="0" w:afterAutospacing="0" w:line="276" w:lineRule="auto"/>
      </w:pPr>
      <w:r>
        <w:rPr>
          <w:rFonts w:ascii="Arial" w:hAnsi="Arial" w:cs="Arial"/>
          <w:color w:val="1074CB"/>
          <w:sz w:val="16"/>
          <w:szCs w:val="16"/>
        </w:rPr>
        <w:t>3</w:t>
      </w:r>
      <w:r w:rsidR="00DC3B14">
        <w:rPr>
          <w:rFonts w:ascii="Arial" w:hAnsi="Arial" w:cs="Arial"/>
          <w:color w:val="1074CB"/>
          <w:sz w:val="16"/>
          <w:szCs w:val="16"/>
        </w:rPr>
        <w:t xml:space="preserve"> ACEA: </w:t>
      </w:r>
      <w:hyperlink r:id="rId8" w:history="1">
        <w:r w:rsidR="00DC3B14">
          <w:rPr>
            <w:rStyle w:val="Hyperlink"/>
            <w:rFonts w:ascii="Arial" w:hAnsi="Arial" w:cs="Arial"/>
            <w:i/>
            <w:iCs/>
            <w:sz w:val="16"/>
            <w:szCs w:val="16"/>
          </w:rPr>
          <w:t>Electric cars: Tax benefits and purchase incentives</w:t>
        </w:r>
      </w:hyperlink>
    </w:p>
    <w:p w14:paraId="31B0EBD6" w14:textId="77777777" w:rsidR="008464D2" w:rsidRDefault="008464D2"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9"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0"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1"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2"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3"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4"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E74535">
      <w:headerReference w:type="even" r:id="rId15"/>
      <w:headerReference w:type="default" r:id="rId16"/>
      <w:footerReference w:type="even" r:id="rId17"/>
      <w:footerReference w:type="default" r:id="rId18"/>
      <w:headerReference w:type="first" r:id="rId19"/>
      <w:footerReference w:type="first" r:id="rId20"/>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A4368" w14:textId="77777777" w:rsidR="0098769A" w:rsidRDefault="0098769A">
      <w:r>
        <w:separator/>
      </w:r>
    </w:p>
  </w:endnote>
  <w:endnote w:type="continuationSeparator" w:id="0">
    <w:p w14:paraId="53030FC1" w14:textId="77777777" w:rsidR="0098769A" w:rsidRDefault="0098769A">
      <w:r>
        <w:continuationSeparator/>
      </w:r>
    </w:p>
  </w:endnote>
  <w:endnote w:type="continuationNotice" w:id="1">
    <w:p w14:paraId="500C982B" w14:textId="77777777" w:rsidR="0098769A" w:rsidRDefault="00987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5B42B" w14:textId="77777777" w:rsidR="0098769A" w:rsidRDefault="0098769A">
      <w:r>
        <w:separator/>
      </w:r>
    </w:p>
  </w:footnote>
  <w:footnote w:type="continuationSeparator" w:id="0">
    <w:p w14:paraId="7B24F251" w14:textId="77777777" w:rsidR="0098769A" w:rsidRDefault="0098769A">
      <w:r>
        <w:continuationSeparator/>
      </w:r>
    </w:p>
  </w:footnote>
  <w:footnote w:type="continuationNotice" w:id="1">
    <w:p w14:paraId="309548B9" w14:textId="77777777" w:rsidR="0098769A" w:rsidRDefault="00987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93358205">
    <w:abstractNumId w:val="6"/>
  </w:num>
  <w:num w:numId="2" w16cid:durableId="1048379403">
    <w:abstractNumId w:val="8"/>
  </w:num>
  <w:num w:numId="3" w16cid:durableId="348222056">
    <w:abstractNumId w:val="2"/>
  </w:num>
  <w:num w:numId="4" w16cid:durableId="1798261463">
    <w:abstractNumId w:val="4"/>
  </w:num>
  <w:num w:numId="5" w16cid:durableId="397174923">
    <w:abstractNumId w:val="0"/>
  </w:num>
  <w:num w:numId="6" w16cid:durableId="525825919">
    <w:abstractNumId w:val="0"/>
  </w:num>
  <w:num w:numId="7" w16cid:durableId="2016808543">
    <w:abstractNumId w:val="0"/>
  </w:num>
  <w:num w:numId="8" w16cid:durableId="2076658493">
    <w:abstractNumId w:val="0"/>
  </w:num>
  <w:num w:numId="9" w16cid:durableId="638151018">
    <w:abstractNumId w:val="0"/>
  </w:num>
  <w:num w:numId="10" w16cid:durableId="1845627310">
    <w:abstractNumId w:val="13"/>
  </w:num>
  <w:num w:numId="11" w16cid:durableId="1697535516">
    <w:abstractNumId w:val="13"/>
  </w:num>
  <w:num w:numId="12" w16cid:durableId="403260234">
    <w:abstractNumId w:val="13"/>
  </w:num>
  <w:num w:numId="13" w16cid:durableId="583881823">
    <w:abstractNumId w:val="13"/>
  </w:num>
  <w:num w:numId="14" w16cid:durableId="1177424926">
    <w:abstractNumId w:val="13"/>
  </w:num>
  <w:num w:numId="15" w16cid:durableId="1801412492">
    <w:abstractNumId w:val="9"/>
  </w:num>
  <w:num w:numId="16" w16cid:durableId="1301155394">
    <w:abstractNumId w:val="7"/>
  </w:num>
  <w:num w:numId="17" w16cid:durableId="929235772">
    <w:abstractNumId w:val="7"/>
  </w:num>
  <w:num w:numId="18" w16cid:durableId="2098478650">
    <w:abstractNumId w:val="11"/>
  </w:num>
  <w:num w:numId="19" w16cid:durableId="8690269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50675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4809465">
    <w:abstractNumId w:val="3"/>
  </w:num>
  <w:num w:numId="22" w16cid:durableId="1993293789">
    <w:abstractNumId w:val="14"/>
  </w:num>
  <w:num w:numId="23" w16cid:durableId="1150512426">
    <w:abstractNumId w:val="14"/>
  </w:num>
  <w:num w:numId="24" w16cid:durableId="8761609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322825">
    <w:abstractNumId w:val="5"/>
  </w:num>
  <w:num w:numId="26" w16cid:durableId="907037591">
    <w:abstractNumId w:val="12"/>
  </w:num>
  <w:num w:numId="27" w16cid:durableId="1947809714">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8F2"/>
    <w:rsid w:val="00010A8A"/>
    <w:rsid w:val="00010B17"/>
    <w:rsid w:val="00011086"/>
    <w:rsid w:val="00011341"/>
    <w:rsid w:val="00011379"/>
    <w:rsid w:val="00011EAE"/>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4FC6"/>
    <w:rsid w:val="0002519D"/>
    <w:rsid w:val="000252BC"/>
    <w:rsid w:val="00025A7F"/>
    <w:rsid w:val="00026D03"/>
    <w:rsid w:val="00027115"/>
    <w:rsid w:val="000272B1"/>
    <w:rsid w:val="00027E06"/>
    <w:rsid w:val="000307F1"/>
    <w:rsid w:val="00030B59"/>
    <w:rsid w:val="00030EA1"/>
    <w:rsid w:val="00032AC0"/>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3CC9"/>
    <w:rsid w:val="000456AD"/>
    <w:rsid w:val="000475F7"/>
    <w:rsid w:val="000477EA"/>
    <w:rsid w:val="00047AED"/>
    <w:rsid w:val="00047E2F"/>
    <w:rsid w:val="000502DF"/>
    <w:rsid w:val="00050441"/>
    <w:rsid w:val="000508C4"/>
    <w:rsid w:val="00050D1F"/>
    <w:rsid w:val="0005216E"/>
    <w:rsid w:val="00052BC7"/>
    <w:rsid w:val="00054A77"/>
    <w:rsid w:val="00054E4A"/>
    <w:rsid w:val="00055779"/>
    <w:rsid w:val="0005608D"/>
    <w:rsid w:val="00056B56"/>
    <w:rsid w:val="00060FD3"/>
    <w:rsid w:val="000643FF"/>
    <w:rsid w:val="000650F7"/>
    <w:rsid w:val="00065974"/>
    <w:rsid w:val="000671C6"/>
    <w:rsid w:val="00067D2E"/>
    <w:rsid w:val="00070055"/>
    <w:rsid w:val="0007222F"/>
    <w:rsid w:val="00072915"/>
    <w:rsid w:val="00072DB6"/>
    <w:rsid w:val="0007323A"/>
    <w:rsid w:val="000734C7"/>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5B2"/>
    <w:rsid w:val="00082647"/>
    <w:rsid w:val="00083520"/>
    <w:rsid w:val="00083D1D"/>
    <w:rsid w:val="00083E82"/>
    <w:rsid w:val="00085AD0"/>
    <w:rsid w:val="000869D4"/>
    <w:rsid w:val="00086D35"/>
    <w:rsid w:val="00087B39"/>
    <w:rsid w:val="00087D5F"/>
    <w:rsid w:val="000902DB"/>
    <w:rsid w:val="00090F4F"/>
    <w:rsid w:val="0009213C"/>
    <w:rsid w:val="00092F48"/>
    <w:rsid w:val="00093751"/>
    <w:rsid w:val="00095543"/>
    <w:rsid w:val="00096683"/>
    <w:rsid w:val="00096BA7"/>
    <w:rsid w:val="00096D91"/>
    <w:rsid w:val="000976CB"/>
    <w:rsid w:val="0009780B"/>
    <w:rsid w:val="000A02A5"/>
    <w:rsid w:val="000A10E2"/>
    <w:rsid w:val="000A126C"/>
    <w:rsid w:val="000A1DE1"/>
    <w:rsid w:val="000A292C"/>
    <w:rsid w:val="000A2E6D"/>
    <w:rsid w:val="000A2FA2"/>
    <w:rsid w:val="000A37CA"/>
    <w:rsid w:val="000A41AE"/>
    <w:rsid w:val="000A5E09"/>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536"/>
    <w:rsid w:val="00136341"/>
    <w:rsid w:val="00136BD2"/>
    <w:rsid w:val="00137F16"/>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942"/>
    <w:rsid w:val="00181FEC"/>
    <w:rsid w:val="0018283E"/>
    <w:rsid w:val="0018291A"/>
    <w:rsid w:val="00183582"/>
    <w:rsid w:val="00183BB0"/>
    <w:rsid w:val="0018508E"/>
    <w:rsid w:val="001854FE"/>
    <w:rsid w:val="00191B6B"/>
    <w:rsid w:val="00192B26"/>
    <w:rsid w:val="00192D53"/>
    <w:rsid w:val="00193D63"/>
    <w:rsid w:val="0019423C"/>
    <w:rsid w:val="001964CA"/>
    <w:rsid w:val="00196992"/>
    <w:rsid w:val="001969F8"/>
    <w:rsid w:val="00197D1E"/>
    <w:rsid w:val="001A0EFA"/>
    <w:rsid w:val="001A101A"/>
    <w:rsid w:val="001A27B5"/>
    <w:rsid w:val="001A4069"/>
    <w:rsid w:val="001A431E"/>
    <w:rsid w:val="001A482F"/>
    <w:rsid w:val="001A67C6"/>
    <w:rsid w:val="001A6AAB"/>
    <w:rsid w:val="001A6ABA"/>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82E"/>
    <w:rsid w:val="001D0A40"/>
    <w:rsid w:val="001D12B7"/>
    <w:rsid w:val="001D1404"/>
    <w:rsid w:val="001D2702"/>
    <w:rsid w:val="001D4380"/>
    <w:rsid w:val="001D681D"/>
    <w:rsid w:val="001D6FA4"/>
    <w:rsid w:val="001D71D4"/>
    <w:rsid w:val="001D7240"/>
    <w:rsid w:val="001D7C0F"/>
    <w:rsid w:val="001E1D2A"/>
    <w:rsid w:val="001E29E9"/>
    <w:rsid w:val="001E3213"/>
    <w:rsid w:val="001E351A"/>
    <w:rsid w:val="001E42E7"/>
    <w:rsid w:val="001E43EA"/>
    <w:rsid w:val="001E4668"/>
    <w:rsid w:val="001E46A5"/>
    <w:rsid w:val="001E4B4D"/>
    <w:rsid w:val="001E573D"/>
    <w:rsid w:val="001E6066"/>
    <w:rsid w:val="001E7A28"/>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3527"/>
    <w:rsid w:val="00204DB5"/>
    <w:rsid w:val="00205045"/>
    <w:rsid w:val="002055D8"/>
    <w:rsid w:val="002073C0"/>
    <w:rsid w:val="00207730"/>
    <w:rsid w:val="00211545"/>
    <w:rsid w:val="00211B97"/>
    <w:rsid w:val="00212728"/>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7F4"/>
    <w:rsid w:val="00230EF7"/>
    <w:rsid w:val="00232A8D"/>
    <w:rsid w:val="0023322F"/>
    <w:rsid w:val="002335A8"/>
    <w:rsid w:val="002340E0"/>
    <w:rsid w:val="00234432"/>
    <w:rsid w:val="002346FE"/>
    <w:rsid w:val="00234B5F"/>
    <w:rsid w:val="00235280"/>
    <w:rsid w:val="002352D9"/>
    <w:rsid w:val="00235607"/>
    <w:rsid w:val="00236FC3"/>
    <w:rsid w:val="0024099F"/>
    <w:rsid w:val="00240AD5"/>
    <w:rsid w:val="00240CC5"/>
    <w:rsid w:val="002412D5"/>
    <w:rsid w:val="002418D9"/>
    <w:rsid w:val="00242505"/>
    <w:rsid w:val="002426FE"/>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138D"/>
    <w:rsid w:val="00271A8E"/>
    <w:rsid w:val="002744F2"/>
    <w:rsid w:val="002752E9"/>
    <w:rsid w:val="00275B12"/>
    <w:rsid w:val="00276AC5"/>
    <w:rsid w:val="00276C7D"/>
    <w:rsid w:val="00276F7B"/>
    <w:rsid w:val="00276FE3"/>
    <w:rsid w:val="002810CF"/>
    <w:rsid w:val="00281EF1"/>
    <w:rsid w:val="002822A3"/>
    <w:rsid w:val="00282A71"/>
    <w:rsid w:val="00282B7D"/>
    <w:rsid w:val="00283FF2"/>
    <w:rsid w:val="002841D2"/>
    <w:rsid w:val="00284D06"/>
    <w:rsid w:val="00286408"/>
    <w:rsid w:val="00287870"/>
    <w:rsid w:val="00287D63"/>
    <w:rsid w:val="002908A5"/>
    <w:rsid w:val="00290B9F"/>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A01DB"/>
    <w:rsid w:val="002A0751"/>
    <w:rsid w:val="002A089A"/>
    <w:rsid w:val="002A120C"/>
    <w:rsid w:val="002A2BB3"/>
    <w:rsid w:val="002A390C"/>
    <w:rsid w:val="002A3989"/>
    <w:rsid w:val="002A44AF"/>
    <w:rsid w:val="002A697D"/>
    <w:rsid w:val="002A76DE"/>
    <w:rsid w:val="002B18FD"/>
    <w:rsid w:val="002B1A1C"/>
    <w:rsid w:val="002B2C40"/>
    <w:rsid w:val="002B2DAC"/>
    <w:rsid w:val="002B2DFF"/>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576"/>
    <w:rsid w:val="002C3680"/>
    <w:rsid w:val="002C3880"/>
    <w:rsid w:val="002C3B69"/>
    <w:rsid w:val="002C421B"/>
    <w:rsid w:val="002C4608"/>
    <w:rsid w:val="002C466A"/>
    <w:rsid w:val="002C4DA9"/>
    <w:rsid w:val="002C645A"/>
    <w:rsid w:val="002C67CE"/>
    <w:rsid w:val="002C6902"/>
    <w:rsid w:val="002C75B2"/>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2DF0"/>
    <w:rsid w:val="002E31AB"/>
    <w:rsid w:val="002E3C3B"/>
    <w:rsid w:val="002E4223"/>
    <w:rsid w:val="002E4B28"/>
    <w:rsid w:val="002E4B60"/>
    <w:rsid w:val="002E4F4E"/>
    <w:rsid w:val="002E52E3"/>
    <w:rsid w:val="002E539E"/>
    <w:rsid w:val="002E547C"/>
    <w:rsid w:val="002E5691"/>
    <w:rsid w:val="002E57BD"/>
    <w:rsid w:val="002E5BBD"/>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E75"/>
    <w:rsid w:val="003040CD"/>
    <w:rsid w:val="003047AA"/>
    <w:rsid w:val="003051DF"/>
    <w:rsid w:val="003051FD"/>
    <w:rsid w:val="00306224"/>
    <w:rsid w:val="003074FB"/>
    <w:rsid w:val="003129F7"/>
    <w:rsid w:val="0031381E"/>
    <w:rsid w:val="00313E07"/>
    <w:rsid w:val="00314074"/>
    <w:rsid w:val="00314154"/>
    <w:rsid w:val="00314165"/>
    <w:rsid w:val="003148AF"/>
    <w:rsid w:val="00314A7D"/>
    <w:rsid w:val="003152D3"/>
    <w:rsid w:val="003153D9"/>
    <w:rsid w:val="00315A66"/>
    <w:rsid w:val="003164ED"/>
    <w:rsid w:val="00316901"/>
    <w:rsid w:val="00316EDB"/>
    <w:rsid w:val="003204E5"/>
    <w:rsid w:val="0032207E"/>
    <w:rsid w:val="003227D0"/>
    <w:rsid w:val="00322BBE"/>
    <w:rsid w:val="0032367E"/>
    <w:rsid w:val="00323D6C"/>
    <w:rsid w:val="00323E45"/>
    <w:rsid w:val="00323F60"/>
    <w:rsid w:val="0032472B"/>
    <w:rsid w:val="003254B9"/>
    <w:rsid w:val="0032567E"/>
    <w:rsid w:val="00326138"/>
    <w:rsid w:val="0032662A"/>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D86"/>
    <w:rsid w:val="00337F44"/>
    <w:rsid w:val="003400C3"/>
    <w:rsid w:val="00341872"/>
    <w:rsid w:val="003423D9"/>
    <w:rsid w:val="003427FE"/>
    <w:rsid w:val="00342D11"/>
    <w:rsid w:val="00343FC2"/>
    <w:rsid w:val="00344C25"/>
    <w:rsid w:val="00346A47"/>
    <w:rsid w:val="00350067"/>
    <w:rsid w:val="003504EB"/>
    <w:rsid w:val="00350F37"/>
    <w:rsid w:val="00351540"/>
    <w:rsid w:val="00351B2F"/>
    <w:rsid w:val="003520E4"/>
    <w:rsid w:val="003524AE"/>
    <w:rsid w:val="0035260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331"/>
    <w:rsid w:val="00363168"/>
    <w:rsid w:val="00364EF8"/>
    <w:rsid w:val="003654B0"/>
    <w:rsid w:val="0036579C"/>
    <w:rsid w:val="00366D71"/>
    <w:rsid w:val="00366F77"/>
    <w:rsid w:val="00366FA6"/>
    <w:rsid w:val="003675B4"/>
    <w:rsid w:val="003702AA"/>
    <w:rsid w:val="0037053B"/>
    <w:rsid w:val="00370F28"/>
    <w:rsid w:val="0037156D"/>
    <w:rsid w:val="00371DA7"/>
    <w:rsid w:val="003740E0"/>
    <w:rsid w:val="00374186"/>
    <w:rsid w:val="0037457A"/>
    <w:rsid w:val="003758D8"/>
    <w:rsid w:val="003777BC"/>
    <w:rsid w:val="00377DBB"/>
    <w:rsid w:val="003804BD"/>
    <w:rsid w:val="0038079E"/>
    <w:rsid w:val="003813F6"/>
    <w:rsid w:val="00381B14"/>
    <w:rsid w:val="00382094"/>
    <w:rsid w:val="00382D5A"/>
    <w:rsid w:val="00383D06"/>
    <w:rsid w:val="00384F1F"/>
    <w:rsid w:val="0038582A"/>
    <w:rsid w:val="00386201"/>
    <w:rsid w:val="0038639E"/>
    <w:rsid w:val="00386AC6"/>
    <w:rsid w:val="00386FEF"/>
    <w:rsid w:val="00387505"/>
    <w:rsid w:val="0039085C"/>
    <w:rsid w:val="00390B86"/>
    <w:rsid w:val="003918B7"/>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41A0"/>
    <w:rsid w:val="003B5338"/>
    <w:rsid w:val="003B5C3A"/>
    <w:rsid w:val="003B604C"/>
    <w:rsid w:val="003B73B6"/>
    <w:rsid w:val="003C0C38"/>
    <w:rsid w:val="003C1E9B"/>
    <w:rsid w:val="003C29E1"/>
    <w:rsid w:val="003C2EE8"/>
    <w:rsid w:val="003C2F69"/>
    <w:rsid w:val="003C367E"/>
    <w:rsid w:val="003C3B87"/>
    <w:rsid w:val="003C4A53"/>
    <w:rsid w:val="003C55A5"/>
    <w:rsid w:val="003C5D05"/>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941"/>
    <w:rsid w:val="003E2BB3"/>
    <w:rsid w:val="003E31CF"/>
    <w:rsid w:val="003E32BC"/>
    <w:rsid w:val="003E36F1"/>
    <w:rsid w:val="003E3D8C"/>
    <w:rsid w:val="003E4D27"/>
    <w:rsid w:val="003E5335"/>
    <w:rsid w:val="003E54E5"/>
    <w:rsid w:val="003E64C0"/>
    <w:rsid w:val="003E7C03"/>
    <w:rsid w:val="003E7F20"/>
    <w:rsid w:val="003F00BA"/>
    <w:rsid w:val="003F02AE"/>
    <w:rsid w:val="003F0D52"/>
    <w:rsid w:val="003F11A5"/>
    <w:rsid w:val="003F1521"/>
    <w:rsid w:val="003F1AB2"/>
    <w:rsid w:val="003F1CF2"/>
    <w:rsid w:val="003F29AD"/>
    <w:rsid w:val="003F2D34"/>
    <w:rsid w:val="003F2D7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217E5"/>
    <w:rsid w:val="00421E0E"/>
    <w:rsid w:val="0042215C"/>
    <w:rsid w:val="0042247A"/>
    <w:rsid w:val="00422E30"/>
    <w:rsid w:val="00423812"/>
    <w:rsid w:val="00423DDD"/>
    <w:rsid w:val="004244A7"/>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19C"/>
    <w:rsid w:val="00455CC5"/>
    <w:rsid w:val="00456D0C"/>
    <w:rsid w:val="00457237"/>
    <w:rsid w:val="004577E1"/>
    <w:rsid w:val="00457C22"/>
    <w:rsid w:val="00457E00"/>
    <w:rsid w:val="00460BD5"/>
    <w:rsid w:val="00463210"/>
    <w:rsid w:val="00464AAE"/>
    <w:rsid w:val="004668E5"/>
    <w:rsid w:val="004675FE"/>
    <w:rsid w:val="004678DB"/>
    <w:rsid w:val="00470652"/>
    <w:rsid w:val="0047084A"/>
    <w:rsid w:val="00470A45"/>
    <w:rsid w:val="00470EDB"/>
    <w:rsid w:val="004713E3"/>
    <w:rsid w:val="004716A0"/>
    <w:rsid w:val="00471BEF"/>
    <w:rsid w:val="00472426"/>
    <w:rsid w:val="00472A3A"/>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6C6"/>
    <w:rsid w:val="00492799"/>
    <w:rsid w:val="00494670"/>
    <w:rsid w:val="0049556D"/>
    <w:rsid w:val="004957A6"/>
    <w:rsid w:val="00495EAC"/>
    <w:rsid w:val="00496274"/>
    <w:rsid w:val="004968D6"/>
    <w:rsid w:val="00496A30"/>
    <w:rsid w:val="00497D40"/>
    <w:rsid w:val="00497D80"/>
    <w:rsid w:val="004A2467"/>
    <w:rsid w:val="004A6539"/>
    <w:rsid w:val="004A7434"/>
    <w:rsid w:val="004A7C46"/>
    <w:rsid w:val="004B107D"/>
    <w:rsid w:val="004B1637"/>
    <w:rsid w:val="004B1E8C"/>
    <w:rsid w:val="004B20F3"/>
    <w:rsid w:val="004B223A"/>
    <w:rsid w:val="004B2A07"/>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527"/>
    <w:rsid w:val="004D6E9E"/>
    <w:rsid w:val="004D7474"/>
    <w:rsid w:val="004E0734"/>
    <w:rsid w:val="004E0859"/>
    <w:rsid w:val="004E1309"/>
    <w:rsid w:val="004E15E9"/>
    <w:rsid w:val="004E27A6"/>
    <w:rsid w:val="004E2ED8"/>
    <w:rsid w:val="004E317B"/>
    <w:rsid w:val="004E3933"/>
    <w:rsid w:val="004E3C52"/>
    <w:rsid w:val="004E402F"/>
    <w:rsid w:val="004E5A2F"/>
    <w:rsid w:val="004E60F6"/>
    <w:rsid w:val="004E6267"/>
    <w:rsid w:val="004E631E"/>
    <w:rsid w:val="004E6E0B"/>
    <w:rsid w:val="004E74FF"/>
    <w:rsid w:val="004E7C7D"/>
    <w:rsid w:val="004E7E3E"/>
    <w:rsid w:val="004F012E"/>
    <w:rsid w:val="004F0459"/>
    <w:rsid w:val="004F0961"/>
    <w:rsid w:val="004F0BCC"/>
    <w:rsid w:val="004F136F"/>
    <w:rsid w:val="004F162A"/>
    <w:rsid w:val="004F2249"/>
    <w:rsid w:val="004F231E"/>
    <w:rsid w:val="004F2397"/>
    <w:rsid w:val="004F2755"/>
    <w:rsid w:val="004F2A99"/>
    <w:rsid w:val="004F3776"/>
    <w:rsid w:val="004F3B14"/>
    <w:rsid w:val="004F46A7"/>
    <w:rsid w:val="004F53BF"/>
    <w:rsid w:val="004F5B1B"/>
    <w:rsid w:val="004F605E"/>
    <w:rsid w:val="004F6D0E"/>
    <w:rsid w:val="004F77CE"/>
    <w:rsid w:val="004F7A74"/>
    <w:rsid w:val="005008AA"/>
    <w:rsid w:val="00501142"/>
    <w:rsid w:val="005012F2"/>
    <w:rsid w:val="00501BFF"/>
    <w:rsid w:val="00502244"/>
    <w:rsid w:val="005022DF"/>
    <w:rsid w:val="00502595"/>
    <w:rsid w:val="00502A18"/>
    <w:rsid w:val="00502AB3"/>
    <w:rsid w:val="00503893"/>
    <w:rsid w:val="005040B1"/>
    <w:rsid w:val="00504C9C"/>
    <w:rsid w:val="0050573D"/>
    <w:rsid w:val="00507453"/>
    <w:rsid w:val="005078B0"/>
    <w:rsid w:val="0051087A"/>
    <w:rsid w:val="00512708"/>
    <w:rsid w:val="0051317F"/>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DB4"/>
    <w:rsid w:val="005458D2"/>
    <w:rsid w:val="0054602D"/>
    <w:rsid w:val="0054677E"/>
    <w:rsid w:val="00546874"/>
    <w:rsid w:val="00547197"/>
    <w:rsid w:val="0054725E"/>
    <w:rsid w:val="0054765F"/>
    <w:rsid w:val="00547B4D"/>
    <w:rsid w:val="005513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B88"/>
    <w:rsid w:val="00566BCD"/>
    <w:rsid w:val="00566CDE"/>
    <w:rsid w:val="0057118A"/>
    <w:rsid w:val="00571FFE"/>
    <w:rsid w:val="005724E9"/>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4F2D"/>
    <w:rsid w:val="00595042"/>
    <w:rsid w:val="005954BA"/>
    <w:rsid w:val="00595C9F"/>
    <w:rsid w:val="00596107"/>
    <w:rsid w:val="00596289"/>
    <w:rsid w:val="005966E6"/>
    <w:rsid w:val="00597616"/>
    <w:rsid w:val="005A00E5"/>
    <w:rsid w:val="005A0497"/>
    <w:rsid w:val="005A1150"/>
    <w:rsid w:val="005A1B11"/>
    <w:rsid w:val="005A399A"/>
    <w:rsid w:val="005A3AA7"/>
    <w:rsid w:val="005A3EEA"/>
    <w:rsid w:val="005A3F81"/>
    <w:rsid w:val="005A3FDF"/>
    <w:rsid w:val="005A45E3"/>
    <w:rsid w:val="005A5727"/>
    <w:rsid w:val="005A61C7"/>
    <w:rsid w:val="005A6DD3"/>
    <w:rsid w:val="005A7216"/>
    <w:rsid w:val="005A79D2"/>
    <w:rsid w:val="005B1C7A"/>
    <w:rsid w:val="005B1CC6"/>
    <w:rsid w:val="005B1D1D"/>
    <w:rsid w:val="005B2A08"/>
    <w:rsid w:val="005B3200"/>
    <w:rsid w:val="005B34AA"/>
    <w:rsid w:val="005B3D16"/>
    <w:rsid w:val="005B4716"/>
    <w:rsid w:val="005B4902"/>
    <w:rsid w:val="005B4D3B"/>
    <w:rsid w:val="005B4F09"/>
    <w:rsid w:val="005B5AFA"/>
    <w:rsid w:val="005B6C88"/>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3403"/>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1033"/>
    <w:rsid w:val="006113CB"/>
    <w:rsid w:val="0061196F"/>
    <w:rsid w:val="00612118"/>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C20"/>
    <w:rsid w:val="00641D27"/>
    <w:rsid w:val="0064201B"/>
    <w:rsid w:val="00642DA5"/>
    <w:rsid w:val="006438E2"/>
    <w:rsid w:val="0064439B"/>
    <w:rsid w:val="006446F7"/>
    <w:rsid w:val="006453F7"/>
    <w:rsid w:val="00645413"/>
    <w:rsid w:val="00645F69"/>
    <w:rsid w:val="00646154"/>
    <w:rsid w:val="00646D8C"/>
    <w:rsid w:val="00646F1B"/>
    <w:rsid w:val="00646FB5"/>
    <w:rsid w:val="0064720C"/>
    <w:rsid w:val="00650091"/>
    <w:rsid w:val="006503F9"/>
    <w:rsid w:val="006513EE"/>
    <w:rsid w:val="006515F5"/>
    <w:rsid w:val="00651C55"/>
    <w:rsid w:val="0065260E"/>
    <w:rsid w:val="006533CE"/>
    <w:rsid w:val="00653504"/>
    <w:rsid w:val="00653BBC"/>
    <w:rsid w:val="00654A5C"/>
    <w:rsid w:val="00654C08"/>
    <w:rsid w:val="00655D01"/>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50AB"/>
    <w:rsid w:val="0066521E"/>
    <w:rsid w:val="006657B3"/>
    <w:rsid w:val="00665F90"/>
    <w:rsid w:val="00665FEB"/>
    <w:rsid w:val="006662C5"/>
    <w:rsid w:val="006666D1"/>
    <w:rsid w:val="006670B8"/>
    <w:rsid w:val="0066744E"/>
    <w:rsid w:val="00667622"/>
    <w:rsid w:val="00667DEC"/>
    <w:rsid w:val="006705B1"/>
    <w:rsid w:val="006711A7"/>
    <w:rsid w:val="006718C9"/>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799C"/>
    <w:rsid w:val="006879CC"/>
    <w:rsid w:val="00690C30"/>
    <w:rsid w:val="00690F38"/>
    <w:rsid w:val="00691F13"/>
    <w:rsid w:val="00692CE4"/>
    <w:rsid w:val="00692FC0"/>
    <w:rsid w:val="00693200"/>
    <w:rsid w:val="00695227"/>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5EC"/>
    <w:rsid w:val="006C2615"/>
    <w:rsid w:val="006C40CB"/>
    <w:rsid w:val="006C47F4"/>
    <w:rsid w:val="006C48BB"/>
    <w:rsid w:val="006C5414"/>
    <w:rsid w:val="006C5A08"/>
    <w:rsid w:val="006C5BCB"/>
    <w:rsid w:val="006C7931"/>
    <w:rsid w:val="006D01FB"/>
    <w:rsid w:val="006D06A6"/>
    <w:rsid w:val="006D1A24"/>
    <w:rsid w:val="006D2FC7"/>
    <w:rsid w:val="006D31E5"/>
    <w:rsid w:val="006D3328"/>
    <w:rsid w:val="006D351C"/>
    <w:rsid w:val="006D35C2"/>
    <w:rsid w:val="006D3869"/>
    <w:rsid w:val="006D3EC2"/>
    <w:rsid w:val="006D5066"/>
    <w:rsid w:val="006D5EF5"/>
    <w:rsid w:val="006D63BF"/>
    <w:rsid w:val="006D68E7"/>
    <w:rsid w:val="006D7F0C"/>
    <w:rsid w:val="006D7F71"/>
    <w:rsid w:val="006E0883"/>
    <w:rsid w:val="006E0961"/>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30092"/>
    <w:rsid w:val="00730617"/>
    <w:rsid w:val="007309E7"/>
    <w:rsid w:val="00730C62"/>
    <w:rsid w:val="00732246"/>
    <w:rsid w:val="007326F6"/>
    <w:rsid w:val="007331AB"/>
    <w:rsid w:val="0073348D"/>
    <w:rsid w:val="007346EC"/>
    <w:rsid w:val="007347E6"/>
    <w:rsid w:val="0073537E"/>
    <w:rsid w:val="0073571F"/>
    <w:rsid w:val="007357B0"/>
    <w:rsid w:val="00735EAD"/>
    <w:rsid w:val="00737A46"/>
    <w:rsid w:val="00737E1E"/>
    <w:rsid w:val="00742627"/>
    <w:rsid w:val="00742732"/>
    <w:rsid w:val="00742C92"/>
    <w:rsid w:val="00743B74"/>
    <w:rsid w:val="00743F57"/>
    <w:rsid w:val="00744061"/>
    <w:rsid w:val="00744683"/>
    <w:rsid w:val="007448D5"/>
    <w:rsid w:val="00745C50"/>
    <w:rsid w:val="00745CD1"/>
    <w:rsid w:val="007465D0"/>
    <w:rsid w:val="00746774"/>
    <w:rsid w:val="007476F4"/>
    <w:rsid w:val="0074794F"/>
    <w:rsid w:val="007506E5"/>
    <w:rsid w:val="00751169"/>
    <w:rsid w:val="0075194C"/>
    <w:rsid w:val="00751A9F"/>
    <w:rsid w:val="007528DE"/>
    <w:rsid w:val="007530A8"/>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55D5"/>
    <w:rsid w:val="00765ACC"/>
    <w:rsid w:val="00766516"/>
    <w:rsid w:val="007671AA"/>
    <w:rsid w:val="007703AF"/>
    <w:rsid w:val="0077161F"/>
    <w:rsid w:val="00771798"/>
    <w:rsid w:val="007718DD"/>
    <w:rsid w:val="00771B32"/>
    <w:rsid w:val="00771F7C"/>
    <w:rsid w:val="00772B5F"/>
    <w:rsid w:val="00773B96"/>
    <w:rsid w:val="00774D42"/>
    <w:rsid w:val="007751B3"/>
    <w:rsid w:val="007759A5"/>
    <w:rsid w:val="00775AD1"/>
    <w:rsid w:val="00775B7D"/>
    <w:rsid w:val="00775CF0"/>
    <w:rsid w:val="00777063"/>
    <w:rsid w:val="007776E7"/>
    <w:rsid w:val="0077781F"/>
    <w:rsid w:val="00781741"/>
    <w:rsid w:val="00781C3D"/>
    <w:rsid w:val="007820D5"/>
    <w:rsid w:val="007821A6"/>
    <w:rsid w:val="007828FF"/>
    <w:rsid w:val="007837F9"/>
    <w:rsid w:val="0078407C"/>
    <w:rsid w:val="0078465F"/>
    <w:rsid w:val="00784C88"/>
    <w:rsid w:val="00785D37"/>
    <w:rsid w:val="0078612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E41"/>
    <w:rsid w:val="007B60D1"/>
    <w:rsid w:val="007B676B"/>
    <w:rsid w:val="007B6C2E"/>
    <w:rsid w:val="007C007A"/>
    <w:rsid w:val="007C037E"/>
    <w:rsid w:val="007C0950"/>
    <w:rsid w:val="007C0B94"/>
    <w:rsid w:val="007C0F3C"/>
    <w:rsid w:val="007C2031"/>
    <w:rsid w:val="007C20D4"/>
    <w:rsid w:val="007C25E1"/>
    <w:rsid w:val="007C26F0"/>
    <w:rsid w:val="007C2DC3"/>
    <w:rsid w:val="007C33FE"/>
    <w:rsid w:val="007C3AF2"/>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66E"/>
    <w:rsid w:val="007D4531"/>
    <w:rsid w:val="007D4AD5"/>
    <w:rsid w:val="007D5856"/>
    <w:rsid w:val="007D66B4"/>
    <w:rsid w:val="007D7104"/>
    <w:rsid w:val="007D7199"/>
    <w:rsid w:val="007D75DE"/>
    <w:rsid w:val="007D7CB2"/>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74A0"/>
    <w:rsid w:val="00837F38"/>
    <w:rsid w:val="0084047C"/>
    <w:rsid w:val="008407F7"/>
    <w:rsid w:val="00841D89"/>
    <w:rsid w:val="0084218F"/>
    <w:rsid w:val="008425EA"/>
    <w:rsid w:val="0084280A"/>
    <w:rsid w:val="008446C2"/>
    <w:rsid w:val="00844782"/>
    <w:rsid w:val="008447EE"/>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A08"/>
    <w:rsid w:val="00856E7D"/>
    <w:rsid w:val="00857250"/>
    <w:rsid w:val="008610AE"/>
    <w:rsid w:val="008615D3"/>
    <w:rsid w:val="00861A4A"/>
    <w:rsid w:val="008627E8"/>
    <w:rsid w:val="0086280E"/>
    <w:rsid w:val="00864655"/>
    <w:rsid w:val="0086468E"/>
    <w:rsid w:val="00865A88"/>
    <w:rsid w:val="008666C0"/>
    <w:rsid w:val="00866DFD"/>
    <w:rsid w:val="00867432"/>
    <w:rsid w:val="00870217"/>
    <w:rsid w:val="00870427"/>
    <w:rsid w:val="00870AE6"/>
    <w:rsid w:val="00871BFD"/>
    <w:rsid w:val="00871D86"/>
    <w:rsid w:val="00873035"/>
    <w:rsid w:val="008735B9"/>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5310"/>
    <w:rsid w:val="008B602F"/>
    <w:rsid w:val="008B6346"/>
    <w:rsid w:val="008B6F00"/>
    <w:rsid w:val="008B7B7F"/>
    <w:rsid w:val="008C0622"/>
    <w:rsid w:val="008C191C"/>
    <w:rsid w:val="008C1CA1"/>
    <w:rsid w:val="008C31B3"/>
    <w:rsid w:val="008C3204"/>
    <w:rsid w:val="008C33E3"/>
    <w:rsid w:val="008C35C9"/>
    <w:rsid w:val="008C4029"/>
    <w:rsid w:val="008C4226"/>
    <w:rsid w:val="008C478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BD4"/>
    <w:rsid w:val="008D4C91"/>
    <w:rsid w:val="008D60B1"/>
    <w:rsid w:val="008D649C"/>
    <w:rsid w:val="008D6B40"/>
    <w:rsid w:val="008D731D"/>
    <w:rsid w:val="008D7738"/>
    <w:rsid w:val="008D7D61"/>
    <w:rsid w:val="008E0712"/>
    <w:rsid w:val="008E1B40"/>
    <w:rsid w:val="008E1B76"/>
    <w:rsid w:val="008E1EF8"/>
    <w:rsid w:val="008E209F"/>
    <w:rsid w:val="008E23E2"/>
    <w:rsid w:val="008E61AD"/>
    <w:rsid w:val="008F0140"/>
    <w:rsid w:val="008F0C0B"/>
    <w:rsid w:val="008F119A"/>
    <w:rsid w:val="008F1259"/>
    <w:rsid w:val="008F13B6"/>
    <w:rsid w:val="008F17E9"/>
    <w:rsid w:val="008F183D"/>
    <w:rsid w:val="008F1EAF"/>
    <w:rsid w:val="008F2064"/>
    <w:rsid w:val="008F3385"/>
    <w:rsid w:val="008F35C4"/>
    <w:rsid w:val="008F3BE0"/>
    <w:rsid w:val="008F4222"/>
    <w:rsid w:val="008F54BB"/>
    <w:rsid w:val="008F5523"/>
    <w:rsid w:val="008F5804"/>
    <w:rsid w:val="008F5F8F"/>
    <w:rsid w:val="008F61E4"/>
    <w:rsid w:val="008F62CF"/>
    <w:rsid w:val="008F66F3"/>
    <w:rsid w:val="008F6BC5"/>
    <w:rsid w:val="008F6C87"/>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E96"/>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401A"/>
    <w:rsid w:val="00934B9D"/>
    <w:rsid w:val="00934CC5"/>
    <w:rsid w:val="00934D23"/>
    <w:rsid w:val="009368E1"/>
    <w:rsid w:val="00940DE0"/>
    <w:rsid w:val="00940EDD"/>
    <w:rsid w:val="00942071"/>
    <w:rsid w:val="00942209"/>
    <w:rsid w:val="00942AB5"/>
    <w:rsid w:val="0094412B"/>
    <w:rsid w:val="00944EBA"/>
    <w:rsid w:val="00945D01"/>
    <w:rsid w:val="009468EE"/>
    <w:rsid w:val="00946A21"/>
    <w:rsid w:val="0094773C"/>
    <w:rsid w:val="00947D28"/>
    <w:rsid w:val="00950745"/>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4236"/>
    <w:rsid w:val="00966371"/>
    <w:rsid w:val="00966A4E"/>
    <w:rsid w:val="00966B99"/>
    <w:rsid w:val="0096763C"/>
    <w:rsid w:val="00967BB8"/>
    <w:rsid w:val="00967FA4"/>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5AC"/>
    <w:rsid w:val="00977F74"/>
    <w:rsid w:val="00981467"/>
    <w:rsid w:val="009814DA"/>
    <w:rsid w:val="00981B9E"/>
    <w:rsid w:val="00982204"/>
    <w:rsid w:val="00982407"/>
    <w:rsid w:val="00982432"/>
    <w:rsid w:val="00982535"/>
    <w:rsid w:val="009845F4"/>
    <w:rsid w:val="00984776"/>
    <w:rsid w:val="009849E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DA5"/>
    <w:rsid w:val="009E1B73"/>
    <w:rsid w:val="009E2140"/>
    <w:rsid w:val="009E368E"/>
    <w:rsid w:val="009E44B4"/>
    <w:rsid w:val="009E47E3"/>
    <w:rsid w:val="009E5710"/>
    <w:rsid w:val="009E71ED"/>
    <w:rsid w:val="009F0733"/>
    <w:rsid w:val="009F0820"/>
    <w:rsid w:val="009F0A8E"/>
    <w:rsid w:val="009F4361"/>
    <w:rsid w:val="009F5237"/>
    <w:rsid w:val="009F5379"/>
    <w:rsid w:val="009F5621"/>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169F"/>
    <w:rsid w:val="00A21E4D"/>
    <w:rsid w:val="00A23371"/>
    <w:rsid w:val="00A23533"/>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304"/>
    <w:rsid w:val="00A37258"/>
    <w:rsid w:val="00A40004"/>
    <w:rsid w:val="00A40287"/>
    <w:rsid w:val="00A406E8"/>
    <w:rsid w:val="00A40C89"/>
    <w:rsid w:val="00A41358"/>
    <w:rsid w:val="00A41B84"/>
    <w:rsid w:val="00A42F16"/>
    <w:rsid w:val="00A43F73"/>
    <w:rsid w:val="00A43FB2"/>
    <w:rsid w:val="00A44EDB"/>
    <w:rsid w:val="00A44FA8"/>
    <w:rsid w:val="00A45B6E"/>
    <w:rsid w:val="00A45E23"/>
    <w:rsid w:val="00A45EDB"/>
    <w:rsid w:val="00A4613D"/>
    <w:rsid w:val="00A505EB"/>
    <w:rsid w:val="00A50F80"/>
    <w:rsid w:val="00A51C02"/>
    <w:rsid w:val="00A52857"/>
    <w:rsid w:val="00A54C84"/>
    <w:rsid w:val="00A54E75"/>
    <w:rsid w:val="00A550DE"/>
    <w:rsid w:val="00A551FB"/>
    <w:rsid w:val="00A5591B"/>
    <w:rsid w:val="00A55F07"/>
    <w:rsid w:val="00A56113"/>
    <w:rsid w:val="00A56630"/>
    <w:rsid w:val="00A573C5"/>
    <w:rsid w:val="00A5740B"/>
    <w:rsid w:val="00A57EF4"/>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7AD"/>
    <w:rsid w:val="00A739D3"/>
    <w:rsid w:val="00A73AE2"/>
    <w:rsid w:val="00A73D5C"/>
    <w:rsid w:val="00A746AE"/>
    <w:rsid w:val="00A75EBA"/>
    <w:rsid w:val="00A7670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A70"/>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651F"/>
    <w:rsid w:val="00AD790C"/>
    <w:rsid w:val="00AE0CAF"/>
    <w:rsid w:val="00AE143A"/>
    <w:rsid w:val="00AE1BEC"/>
    <w:rsid w:val="00AE1F34"/>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686"/>
    <w:rsid w:val="00AF407A"/>
    <w:rsid w:val="00AF4154"/>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DF"/>
    <w:rsid w:val="00B03D96"/>
    <w:rsid w:val="00B04D00"/>
    <w:rsid w:val="00B05256"/>
    <w:rsid w:val="00B062AC"/>
    <w:rsid w:val="00B06FE3"/>
    <w:rsid w:val="00B072B8"/>
    <w:rsid w:val="00B075CC"/>
    <w:rsid w:val="00B07F89"/>
    <w:rsid w:val="00B1096E"/>
    <w:rsid w:val="00B10F01"/>
    <w:rsid w:val="00B1126A"/>
    <w:rsid w:val="00B12138"/>
    <w:rsid w:val="00B131AF"/>
    <w:rsid w:val="00B1327D"/>
    <w:rsid w:val="00B13C74"/>
    <w:rsid w:val="00B13F5A"/>
    <w:rsid w:val="00B1539F"/>
    <w:rsid w:val="00B16B62"/>
    <w:rsid w:val="00B205FC"/>
    <w:rsid w:val="00B20A6F"/>
    <w:rsid w:val="00B2139D"/>
    <w:rsid w:val="00B22565"/>
    <w:rsid w:val="00B225C6"/>
    <w:rsid w:val="00B24257"/>
    <w:rsid w:val="00B2495C"/>
    <w:rsid w:val="00B2517F"/>
    <w:rsid w:val="00B259E5"/>
    <w:rsid w:val="00B25EEA"/>
    <w:rsid w:val="00B26603"/>
    <w:rsid w:val="00B27EA5"/>
    <w:rsid w:val="00B30004"/>
    <w:rsid w:val="00B31AFF"/>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93D"/>
    <w:rsid w:val="00B54268"/>
    <w:rsid w:val="00B566D6"/>
    <w:rsid w:val="00B56B48"/>
    <w:rsid w:val="00B56E35"/>
    <w:rsid w:val="00B57200"/>
    <w:rsid w:val="00B57219"/>
    <w:rsid w:val="00B60ABC"/>
    <w:rsid w:val="00B60FC7"/>
    <w:rsid w:val="00B6431B"/>
    <w:rsid w:val="00B64DF7"/>
    <w:rsid w:val="00B65429"/>
    <w:rsid w:val="00B65FA0"/>
    <w:rsid w:val="00B66031"/>
    <w:rsid w:val="00B66531"/>
    <w:rsid w:val="00B66F74"/>
    <w:rsid w:val="00B67A39"/>
    <w:rsid w:val="00B7022F"/>
    <w:rsid w:val="00B704D5"/>
    <w:rsid w:val="00B70862"/>
    <w:rsid w:val="00B7169F"/>
    <w:rsid w:val="00B72C8E"/>
    <w:rsid w:val="00B72FE6"/>
    <w:rsid w:val="00B74AAA"/>
    <w:rsid w:val="00B74DB4"/>
    <w:rsid w:val="00B76A88"/>
    <w:rsid w:val="00B80323"/>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41F9"/>
    <w:rsid w:val="00B95F21"/>
    <w:rsid w:val="00B96B69"/>
    <w:rsid w:val="00BA0443"/>
    <w:rsid w:val="00BA0AEE"/>
    <w:rsid w:val="00BA0AFA"/>
    <w:rsid w:val="00BA0CB0"/>
    <w:rsid w:val="00BA15E8"/>
    <w:rsid w:val="00BA2B0F"/>
    <w:rsid w:val="00BA30AA"/>
    <w:rsid w:val="00BA34C1"/>
    <w:rsid w:val="00BA3754"/>
    <w:rsid w:val="00BA38F5"/>
    <w:rsid w:val="00BA5416"/>
    <w:rsid w:val="00BA5ECF"/>
    <w:rsid w:val="00BA6022"/>
    <w:rsid w:val="00BA6323"/>
    <w:rsid w:val="00BA7796"/>
    <w:rsid w:val="00BB0586"/>
    <w:rsid w:val="00BB2C6C"/>
    <w:rsid w:val="00BB312B"/>
    <w:rsid w:val="00BB42C2"/>
    <w:rsid w:val="00BB4921"/>
    <w:rsid w:val="00BB4ABA"/>
    <w:rsid w:val="00BB6423"/>
    <w:rsid w:val="00BB67BB"/>
    <w:rsid w:val="00BB7D99"/>
    <w:rsid w:val="00BC04DA"/>
    <w:rsid w:val="00BC117B"/>
    <w:rsid w:val="00BC2A34"/>
    <w:rsid w:val="00BC38E3"/>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AD6"/>
    <w:rsid w:val="00BF08A6"/>
    <w:rsid w:val="00BF1A2D"/>
    <w:rsid w:val="00BF1AA9"/>
    <w:rsid w:val="00BF2BC8"/>
    <w:rsid w:val="00BF32FC"/>
    <w:rsid w:val="00BF3576"/>
    <w:rsid w:val="00BF39ED"/>
    <w:rsid w:val="00BF3DDD"/>
    <w:rsid w:val="00BF3FCE"/>
    <w:rsid w:val="00BF4DB5"/>
    <w:rsid w:val="00BF5473"/>
    <w:rsid w:val="00BF5AEA"/>
    <w:rsid w:val="00BF61AB"/>
    <w:rsid w:val="00BF622D"/>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2D31"/>
    <w:rsid w:val="00C1300A"/>
    <w:rsid w:val="00C130E2"/>
    <w:rsid w:val="00C133C6"/>
    <w:rsid w:val="00C138A9"/>
    <w:rsid w:val="00C14E3B"/>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FA7"/>
    <w:rsid w:val="00C36367"/>
    <w:rsid w:val="00C36866"/>
    <w:rsid w:val="00C36908"/>
    <w:rsid w:val="00C36C3F"/>
    <w:rsid w:val="00C370CE"/>
    <w:rsid w:val="00C3717F"/>
    <w:rsid w:val="00C376A5"/>
    <w:rsid w:val="00C37BFD"/>
    <w:rsid w:val="00C37E5E"/>
    <w:rsid w:val="00C41559"/>
    <w:rsid w:val="00C4174E"/>
    <w:rsid w:val="00C41877"/>
    <w:rsid w:val="00C41B95"/>
    <w:rsid w:val="00C41E45"/>
    <w:rsid w:val="00C41FAD"/>
    <w:rsid w:val="00C4357C"/>
    <w:rsid w:val="00C436B7"/>
    <w:rsid w:val="00C43E0F"/>
    <w:rsid w:val="00C440A9"/>
    <w:rsid w:val="00C44755"/>
    <w:rsid w:val="00C448FA"/>
    <w:rsid w:val="00C456D9"/>
    <w:rsid w:val="00C46721"/>
    <w:rsid w:val="00C47729"/>
    <w:rsid w:val="00C47A58"/>
    <w:rsid w:val="00C50F04"/>
    <w:rsid w:val="00C515A9"/>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775"/>
    <w:rsid w:val="00C8550B"/>
    <w:rsid w:val="00C85942"/>
    <w:rsid w:val="00C85CE7"/>
    <w:rsid w:val="00C85D7E"/>
    <w:rsid w:val="00C85F7A"/>
    <w:rsid w:val="00C864F0"/>
    <w:rsid w:val="00C87464"/>
    <w:rsid w:val="00C87B55"/>
    <w:rsid w:val="00C90C6B"/>
    <w:rsid w:val="00C91A7B"/>
    <w:rsid w:val="00C9235C"/>
    <w:rsid w:val="00C926E9"/>
    <w:rsid w:val="00C9349D"/>
    <w:rsid w:val="00C943D4"/>
    <w:rsid w:val="00C9492E"/>
    <w:rsid w:val="00C9497C"/>
    <w:rsid w:val="00C951DC"/>
    <w:rsid w:val="00C95AED"/>
    <w:rsid w:val="00C9656B"/>
    <w:rsid w:val="00C97D43"/>
    <w:rsid w:val="00CA1154"/>
    <w:rsid w:val="00CA14A2"/>
    <w:rsid w:val="00CA176F"/>
    <w:rsid w:val="00CA2A68"/>
    <w:rsid w:val="00CA2E31"/>
    <w:rsid w:val="00CA35F9"/>
    <w:rsid w:val="00CA390A"/>
    <w:rsid w:val="00CA430F"/>
    <w:rsid w:val="00CA5948"/>
    <w:rsid w:val="00CA6255"/>
    <w:rsid w:val="00CA65B3"/>
    <w:rsid w:val="00CA6FB3"/>
    <w:rsid w:val="00CA70A9"/>
    <w:rsid w:val="00CA73F6"/>
    <w:rsid w:val="00CA7D85"/>
    <w:rsid w:val="00CA7E5F"/>
    <w:rsid w:val="00CB03F7"/>
    <w:rsid w:val="00CB12B6"/>
    <w:rsid w:val="00CB17C3"/>
    <w:rsid w:val="00CB1A56"/>
    <w:rsid w:val="00CB1BE4"/>
    <w:rsid w:val="00CB239A"/>
    <w:rsid w:val="00CB24F2"/>
    <w:rsid w:val="00CB2605"/>
    <w:rsid w:val="00CB2EB4"/>
    <w:rsid w:val="00CB3BE3"/>
    <w:rsid w:val="00CB3DE7"/>
    <w:rsid w:val="00CB491C"/>
    <w:rsid w:val="00CB4D15"/>
    <w:rsid w:val="00CB5AC0"/>
    <w:rsid w:val="00CB5B99"/>
    <w:rsid w:val="00CB5C02"/>
    <w:rsid w:val="00CB5F02"/>
    <w:rsid w:val="00CB6C2D"/>
    <w:rsid w:val="00CC009A"/>
    <w:rsid w:val="00CC08DD"/>
    <w:rsid w:val="00CC14CF"/>
    <w:rsid w:val="00CC19EB"/>
    <w:rsid w:val="00CC2B64"/>
    <w:rsid w:val="00CC2BB1"/>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E21"/>
    <w:rsid w:val="00CE0747"/>
    <w:rsid w:val="00CE10BB"/>
    <w:rsid w:val="00CE12BE"/>
    <w:rsid w:val="00CE1819"/>
    <w:rsid w:val="00CE1CCF"/>
    <w:rsid w:val="00CE2BDE"/>
    <w:rsid w:val="00CE2FE6"/>
    <w:rsid w:val="00CE33BB"/>
    <w:rsid w:val="00CE39A8"/>
    <w:rsid w:val="00CE3C4B"/>
    <w:rsid w:val="00CE3EF7"/>
    <w:rsid w:val="00CE5496"/>
    <w:rsid w:val="00CE5A5D"/>
    <w:rsid w:val="00CE5D42"/>
    <w:rsid w:val="00CE618D"/>
    <w:rsid w:val="00CE62A7"/>
    <w:rsid w:val="00CE7664"/>
    <w:rsid w:val="00CF01C1"/>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20D0"/>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45C5"/>
    <w:rsid w:val="00D74DE7"/>
    <w:rsid w:val="00D76E94"/>
    <w:rsid w:val="00D777A1"/>
    <w:rsid w:val="00D77D3C"/>
    <w:rsid w:val="00D821ED"/>
    <w:rsid w:val="00D82514"/>
    <w:rsid w:val="00D82610"/>
    <w:rsid w:val="00D83063"/>
    <w:rsid w:val="00D83A14"/>
    <w:rsid w:val="00D84F35"/>
    <w:rsid w:val="00D85186"/>
    <w:rsid w:val="00D85283"/>
    <w:rsid w:val="00D85A1F"/>
    <w:rsid w:val="00D85F68"/>
    <w:rsid w:val="00D8611F"/>
    <w:rsid w:val="00D86157"/>
    <w:rsid w:val="00D86975"/>
    <w:rsid w:val="00D86A9D"/>
    <w:rsid w:val="00D86F56"/>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E40"/>
    <w:rsid w:val="00DB377B"/>
    <w:rsid w:val="00DB5296"/>
    <w:rsid w:val="00DB5408"/>
    <w:rsid w:val="00DB5D2C"/>
    <w:rsid w:val="00DB7275"/>
    <w:rsid w:val="00DC033E"/>
    <w:rsid w:val="00DC115B"/>
    <w:rsid w:val="00DC13AC"/>
    <w:rsid w:val="00DC3426"/>
    <w:rsid w:val="00DC3B14"/>
    <w:rsid w:val="00DC3B27"/>
    <w:rsid w:val="00DC4314"/>
    <w:rsid w:val="00DC44CE"/>
    <w:rsid w:val="00DC4D81"/>
    <w:rsid w:val="00DC4EE7"/>
    <w:rsid w:val="00DC5456"/>
    <w:rsid w:val="00DC5943"/>
    <w:rsid w:val="00DC5EA6"/>
    <w:rsid w:val="00DC61C9"/>
    <w:rsid w:val="00DC6465"/>
    <w:rsid w:val="00DC6A9A"/>
    <w:rsid w:val="00DC6FE0"/>
    <w:rsid w:val="00DC7074"/>
    <w:rsid w:val="00DD239A"/>
    <w:rsid w:val="00DD2B15"/>
    <w:rsid w:val="00DD325E"/>
    <w:rsid w:val="00DD3D2F"/>
    <w:rsid w:val="00DD583C"/>
    <w:rsid w:val="00DD7735"/>
    <w:rsid w:val="00DE0859"/>
    <w:rsid w:val="00DE1E94"/>
    <w:rsid w:val="00DE22DF"/>
    <w:rsid w:val="00DE23AC"/>
    <w:rsid w:val="00DE2BDB"/>
    <w:rsid w:val="00DE2F1B"/>
    <w:rsid w:val="00DE32A7"/>
    <w:rsid w:val="00DE3387"/>
    <w:rsid w:val="00DE3AA1"/>
    <w:rsid w:val="00DE3F1C"/>
    <w:rsid w:val="00DE4873"/>
    <w:rsid w:val="00DE4D1F"/>
    <w:rsid w:val="00DE5238"/>
    <w:rsid w:val="00DE5D42"/>
    <w:rsid w:val="00DE68CF"/>
    <w:rsid w:val="00DE6F40"/>
    <w:rsid w:val="00DE7F93"/>
    <w:rsid w:val="00DF025C"/>
    <w:rsid w:val="00DF2021"/>
    <w:rsid w:val="00DF253A"/>
    <w:rsid w:val="00DF2A98"/>
    <w:rsid w:val="00DF30D9"/>
    <w:rsid w:val="00DF3485"/>
    <w:rsid w:val="00DF361C"/>
    <w:rsid w:val="00DF36B8"/>
    <w:rsid w:val="00DF3739"/>
    <w:rsid w:val="00DF4408"/>
    <w:rsid w:val="00DF47D3"/>
    <w:rsid w:val="00DF4FD2"/>
    <w:rsid w:val="00DF699C"/>
    <w:rsid w:val="00DF6E21"/>
    <w:rsid w:val="00DF7B40"/>
    <w:rsid w:val="00E00666"/>
    <w:rsid w:val="00E01624"/>
    <w:rsid w:val="00E0174E"/>
    <w:rsid w:val="00E046BD"/>
    <w:rsid w:val="00E04C37"/>
    <w:rsid w:val="00E05347"/>
    <w:rsid w:val="00E05857"/>
    <w:rsid w:val="00E06C54"/>
    <w:rsid w:val="00E10508"/>
    <w:rsid w:val="00E1051B"/>
    <w:rsid w:val="00E1099A"/>
    <w:rsid w:val="00E112C2"/>
    <w:rsid w:val="00E11B28"/>
    <w:rsid w:val="00E11F37"/>
    <w:rsid w:val="00E130A2"/>
    <w:rsid w:val="00E14379"/>
    <w:rsid w:val="00E146EC"/>
    <w:rsid w:val="00E147EC"/>
    <w:rsid w:val="00E14B99"/>
    <w:rsid w:val="00E15B05"/>
    <w:rsid w:val="00E1643B"/>
    <w:rsid w:val="00E1743C"/>
    <w:rsid w:val="00E176B7"/>
    <w:rsid w:val="00E17D1B"/>
    <w:rsid w:val="00E20C56"/>
    <w:rsid w:val="00E2116F"/>
    <w:rsid w:val="00E22985"/>
    <w:rsid w:val="00E22A62"/>
    <w:rsid w:val="00E23F8D"/>
    <w:rsid w:val="00E23FCF"/>
    <w:rsid w:val="00E24031"/>
    <w:rsid w:val="00E24D0B"/>
    <w:rsid w:val="00E25281"/>
    <w:rsid w:val="00E25742"/>
    <w:rsid w:val="00E27290"/>
    <w:rsid w:val="00E275E5"/>
    <w:rsid w:val="00E279A4"/>
    <w:rsid w:val="00E30730"/>
    <w:rsid w:val="00E31661"/>
    <w:rsid w:val="00E32287"/>
    <w:rsid w:val="00E3240F"/>
    <w:rsid w:val="00E3246B"/>
    <w:rsid w:val="00E33EE2"/>
    <w:rsid w:val="00E3470C"/>
    <w:rsid w:val="00E3485E"/>
    <w:rsid w:val="00E34938"/>
    <w:rsid w:val="00E35618"/>
    <w:rsid w:val="00E35791"/>
    <w:rsid w:val="00E3595B"/>
    <w:rsid w:val="00E363C3"/>
    <w:rsid w:val="00E370B6"/>
    <w:rsid w:val="00E374BF"/>
    <w:rsid w:val="00E37972"/>
    <w:rsid w:val="00E37B39"/>
    <w:rsid w:val="00E402DC"/>
    <w:rsid w:val="00E40A2D"/>
    <w:rsid w:val="00E40E4E"/>
    <w:rsid w:val="00E42547"/>
    <w:rsid w:val="00E43664"/>
    <w:rsid w:val="00E43D93"/>
    <w:rsid w:val="00E4414A"/>
    <w:rsid w:val="00E44EF2"/>
    <w:rsid w:val="00E45754"/>
    <w:rsid w:val="00E47413"/>
    <w:rsid w:val="00E47DF2"/>
    <w:rsid w:val="00E47E61"/>
    <w:rsid w:val="00E50333"/>
    <w:rsid w:val="00E509CB"/>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2902"/>
    <w:rsid w:val="00E82AA1"/>
    <w:rsid w:val="00E8358D"/>
    <w:rsid w:val="00E83EB3"/>
    <w:rsid w:val="00E84F2D"/>
    <w:rsid w:val="00E865C0"/>
    <w:rsid w:val="00E86622"/>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1C34"/>
    <w:rsid w:val="00EA1FFD"/>
    <w:rsid w:val="00EA2075"/>
    <w:rsid w:val="00EA2104"/>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B82"/>
    <w:rsid w:val="00EB7558"/>
    <w:rsid w:val="00EC04DB"/>
    <w:rsid w:val="00EC082F"/>
    <w:rsid w:val="00EC0BB8"/>
    <w:rsid w:val="00EC0FDB"/>
    <w:rsid w:val="00EC1070"/>
    <w:rsid w:val="00EC10C1"/>
    <w:rsid w:val="00EC18C1"/>
    <w:rsid w:val="00EC19A9"/>
    <w:rsid w:val="00EC1FFE"/>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9F1"/>
    <w:rsid w:val="00F06C42"/>
    <w:rsid w:val="00F06D29"/>
    <w:rsid w:val="00F076F1"/>
    <w:rsid w:val="00F104D3"/>
    <w:rsid w:val="00F10A65"/>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EAB"/>
    <w:rsid w:val="00F244A3"/>
    <w:rsid w:val="00F24ED6"/>
    <w:rsid w:val="00F252B6"/>
    <w:rsid w:val="00F2539B"/>
    <w:rsid w:val="00F25850"/>
    <w:rsid w:val="00F25E50"/>
    <w:rsid w:val="00F27595"/>
    <w:rsid w:val="00F27C57"/>
    <w:rsid w:val="00F27D61"/>
    <w:rsid w:val="00F316A0"/>
    <w:rsid w:val="00F316EC"/>
    <w:rsid w:val="00F319D9"/>
    <w:rsid w:val="00F31CA3"/>
    <w:rsid w:val="00F31DA7"/>
    <w:rsid w:val="00F3274A"/>
    <w:rsid w:val="00F33F1B"/>
    <w:rsid w:val="00F35E1A"/>
    <w:rsid w:val="00F363F6"/>
    <w:rsid w:val="00F36A5F"/>
    <w:rsid w:val="00F36F6C"/>
    <w:rsid w:val="00F37123"/>
    <w:rsid w:val="00F41E81"/>
    <w:rsid w:val="00F4221F"/>
    <w:rsid w:val="00F4335F"/>
    <w:rsid w:val="00F43443"/>
    <w:rsid w:val="00F439D3"/>
    <w:rsid w:val="00F43C6F"/>
    <w:rsid w:val="00F44171"/>
    <w:rsid w:val="00F44776"/>
    <w:rsid w:val="00F452CB"/>
    <w:rsid w:val="00F45345"/>
    <w:rsid w:val="00F45A58"/>
    <w:rsid w:val="00F46152"/>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6030F"/>
    <w:rsid w:val="00F608C9"/>
    <w:rsid w:val="00F60F2F"/>
    <w:rsid w:val="00F60FB8"/>
    <w:rsid w:val="00F611F2"/>
    <w:rsid w:val="00F62244"/>
    <w:rsid w:val="00F630AB"/>
    <w:rsid w:val="00F6334E"/>
    <w:rsid w:val="00F6341C"/>
    <w:rsid w:val="00F63BDF"/>
    <w:rsid w:val="00F6500F"/>
    <w:rsid w:val="00F65F1D"/>
    <w:rsid w:val="00F66C71"/>
    <w:rsid w:val="00F6738B"/>
    <w:rsid w:val="00F673FC"/>
    <w:rsid w:val="00F6771A"/>
    <w:rsid w:val="00F67B34"/>
    <w:rsid w:val="00F716CB"/>
    <w:rsid w:val="00F717F9"/>
    <w:rsid w:val="00F71923"/>
    <w:rsid w:val="00F71BCE"/>
    <w:rsid w:val="00F72A49"/>
    <w:rsid w:val="00F73776"/>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9A"/>
    <w:rsid w:val="00F85511"/>
    <w:rsid w:val="00F85716"/>
    <w:rsid w:val="00F86159"/>
    <w:rsid w:val="00F86598"/>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FFA"/>
    <w:rsid w:val="00FC4C7E"/>
    <w:rsid w:val="00FC567C"/>
    <w:rsid w:val="00FC605C"/>
    <w:rsid w:val="00FC72E7"/>
    <w:rsid w:val="00FC75EB"/>
    <w:rsid w:val="00FC7C4F"/>
    <w:rsid w:val="00FC7D43"/>
    <w:rsid w:val="00FD0FAE"/>
    <w:rsid w:val="00FD2057"/>
    <w:rsid w:val="00FD2582"/>
    <w:rsid w:val="00FD27A0"/>
    <w:rsid w:val="00FD2D16"/>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8BBE11"/>
  <w15:docId w15:val="{ABAC2D52-B395-4579-B69F-13481194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cea.auto/fact/electric-cars-tax-benefits-purchase-incentives-2023/" TargetMode="External"/><Relationship Id="rId13" Type="http://schemas.openxmlformats.org/officeDocument/2006/relationships/hyperlink" Target="mailto:sclarke@smmt.co.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gibbs@smmt.co.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ley@smmt.co.uk"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pmauerhoff@smmt.co.u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mmt.co.uk/reports/smmt-motor-industry-facts/" TargetMode="External"/><Relationship Id="rId14" Type="http://schemas.openxmlformats.org/officeDocument/2006/relationships/hyperlink" Target="mailto:ebutcher@smmt.co.uk"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1047FC"/>
    <w:rsid w:val="001B58E5"/>
    <w:rsid w:val="00264F2B"/>
    <w:rsid w:val="00325F56"/>
    <w:rsid w:val="0032774F"/>
    <w:rsid w:val="003654DA"/>
    <w:rsid w:val="00365FFA"/>
    <w:rsid w:val="00527287"/>
    <w:rsid w:val="005A5551"/>
    <w:rsid w:val="006242CC"/>
    <w:rsid w:val="0067401A"/>
    <w:rsid w:val="007B6FCD"/>
    <w:rsid w:val="00803B98"/>
    <w:rsid w:val="008152F6"/>
    <w:rsid w:val="00836605"/>
    <w:rsid w:val="00A36119"/>
    <w:rsid w:val="00A764F6"/>
    <w:rsid w:val="00B96C46"/>
    <w:rsid w:val="00CA312C"/>
    <w:rsid w:val="00CB3205"/>
    <w:rsid w:val="00CD735D"/>
    <w:rsid w:val="00D355D4"/>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953</Words>
  <Characters>5434</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6375</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James Boley</cp:lastModifiedBy>
  <cp:revision>2</cp:revision>
  <cp:lastPrinted>2022-03-01T11:19:00Z</cp:lastPrinted>
  <dcterms:created xsi:type="dcterms:W3CDTF">2023-10-05T07:33:00Z</dcterms:created>
  <dcterms:modified xsi:type="dcterms:W3CDTF">2023-10-05T07:33:00Z</dcterms:modified>
</cp:coreProperties>
</file>