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7BB67" w14:textId="22D5ED3E" w:rsidR="00657480" w:rsidRDefault="00657480" w:rsidP="003063F5">
      <w:pPr>
        <w:shd w:val="clear" w:color="auto" w:fill="FFFFFF"/>
        <w:spacing w:after="240" w:line="276" w:lineRule="auto"/>
      </w:pPr>
      <w:bookmarkStart w:id="0" w:name="_Hlk70001961"/>
      <w:r>
        <w:rPr>
          <w:rFonts w:ascii="Arial" w:hAnsi="Arial" w:cs="Arial"/>
          <w:b/>
          <w:bCs/>
          <w:color w:val="1074CB"/>
          <w:sz w:val="40"/>
          <w:szCs w:val="40"/>
          <w:lang w:eastAsia="en-GB"/>
        </w:rPr>
        <w:t>UK NEW HGV REGISTRATIONS</w:t>
      </w:r>
      <w:bookmarkEnd w:id="0"/>
      <w:r>
        <w:rPr>
          <w:rFonts w:ascii="Arial" w:hAnsi="Arial" w:cs="Arial"/>
          <w:b/>
          <w:bCs/>
          <w:color w:val="1074CB"/>
          <w:sz w:val="40"/>
          <w:szCs w:val="40"/>
          <w:lang w:eastAsia="en-GB"/>
        </w:rPr>
        <w:t>  </w:t>
      </w:r>
      <w:r w:rsidR="00933D10">
        <w:rPr>
          <w:rFonts w:ascii="Arial" w:hAnsi="Arial" w:cs="Arial"/>
          <w:b/>
          <w:bCs/>
          <w:color w:val="1074CB"/>
          <w:sz w:val="40"/>
          <w:szCs w:val="40"/>
          <w:lang w:eastAsia="en-GB"/>
        </w:rPr>
        <w:tab/>
      </w:r>
      <w:r>
        <w:rPr>
          <w:rFonts w:ascii="Arial" w:hAnsi="Arial" w:cs="Arial"/>
          <w:b/>
          <w:bCs/>
          <w:color w:val="1074CB"/>
          <w:sz w:val="40"/>
          <w:szCs w:val="40"/>
          <w:lang w:eastAsia="en-GB"/>
        </w:rPr>
        <w:t xml:space="preserve">  </w:t>
      </w:r>
      <w:r>
        <w:rPr>
          <w:rFonts w:ascii="Arial" w:hAnsi="Arial" w:cs="Arial"/>
          <w:color w:val="1074CB"/>
          <w:sz w:val="28"/>
          <w:szCs w:val="28"/>
          <w:lang w:eastAsia="en-GB"/>
        </w:rPr>
        <w:t xml:space="preserve">   </w:t>
      </w:r>
      <w:r>
        <w:rPr>
          <w:rFonts w:ascii="Arial" w:hAnsi="Arial" w:cs="Arial"/>
          <w:color w:val="1074CB"/>
          <w:sz w:val="28"/>
          <w:szCs w:val="28"/>
          <w:lang w:eastAsia="en-GB"/>
        </w:rPr>
        <w:br/>
      </w:r>
      <w:r>
        <w:rPr>
          <w:rFonts w:ascii="Arial" w:hAnsi="Arial" w:cs="Arial"/>
          <w:color w:val="1074CB"/>
          <w:sz w:val="40"/>
          <w:szCs w:val="40"/>
          <w:lang w:eastAsia="en-GB"/>
        </w:rPr>
        <w:t xml:space="preserve">16 </w:t>
      </w:r>
      <w:r w:rsidR="00EC4B69">
        <w:rPr>
          <w:rFonts w:ascii="Arial" w:hAnsi="Arial" w:cs="Arial"/>
          <w:color w:val="1074CB"/>
          <w:sz w:val="40"/>
          <w:szCs w:val="40"/>
          <w:lang w:eastAsia="en-GB"/>
        </w:rPr>
        <w:t xml:space="preserve">May </w:t>
      </w:r>
      <w:r>
        <w:rPr>
          <w:rFonts w:ascii="Arial" w:hAnsi="Arial" w:cs="Arial"/>
          <w:color w:val="1074CB"/>
          <w:sz w:val="40"/>
          <w:szCs w:val="40"/>
          <w:lang w:eastAsia="en-GB"/>
        </w:rPr>
        <w:t>2024</w:t>
      </w:r>
      <w:r>
        <w:rPr>
          <w:rFonts w:ascii="Arial" w:hAnsi="Arial" w:cs="Arial"/>
          <w:b/>
          <w:bCs/>
          <w:color w:val="1074CB"/>
          <w:sz w:val="20"/>
          <w:szCs w:val="20"/>
          <w:lang w:eastAsia="en-GB"/>
        </w:rPr>
        <w:t xml:space="preserve"> </w:t>
      </w:r>
      <w:r>
        <w:rPr>
          <w:rFonts w:ascii="Arial" w:hAnsi="Arial" w:cs="Arial"/>
          <w:color w:val="1074CB"/>
          <w:sz w:val="32"/>
          <w:szCs w:val="32"/>
          <w:lang w:eastAsia="en-GB"/>
        </w:rPr>
        <w:t xml:space="preserve">(data for </w:t>
      </w:r>
      <w:r w:rsidR="00EC4B69">
        <w:rPr>
          <w:rFonts w:ascii="Arial" w:hAnsi="Arial" w:cs="Arial"/>
          <w:color w:val="1074CB"/>
          <w:sz w:val="32"/>
          <w:szCs w:val="32"/>
          <w:lang w:eastAsia="en-GB"/>
        </w:rPr>
        <w:t>Q1</w:t>
      </w:r>
      <w:r>
        <w:rPr>
          <w:rFonts w:ascii="Arial" w:hAnsi="Arial" w:cs="Arial"/>
          <w:color w:val="1074CB"/>
          <w:sz w:val="32"/>
          <w:szCs w:val="32"/>
          <w:lang w:eastAsia="en-GB"/>
        </w:rPr>
        <w:t xml:space="preserve"> 202</w:t>
      </w:r>
      <w:r w:rsidR="00EC4B69">
        <w:rPr>
          <w:rFonts w:ascii="Arial" w:hAnsi="Arial" w:cs="Arial"/>
          <w:color w:val="1074CB"/>
          <w:sz w:val="32"/>
          <w:szCs w:val="32"/>
          <w:lang w:eastAsia="en-GB"/>
        </w:rPr>
        <w:t>4</w:t>
      </w:r>
      <w:r>
        <w:rPr>
          <w:rFonts w:ascii="Arial" w:hAnsi="Arial" w:cs="Arial"/>
          <w:color w:val="1074CB"/>
          <w:sz w:val="32"/>
          <w:szCs w:val="32"/>
          <w:lang w:eastAsia="en-GB"/>
        </w:rPr>
        <w:t xml:space="preserve">)              </w:t>
      </w:r>
      <w:r>
        <w:rPr>
          <w:rFonts w:ascii="Arial" w:hAnsi="Arial" w:cs="Arial"/>
          <w:color w:val="1074CB"/>
          <w:sz w:val="32"/>
          <w:szCs w:val="32"/>
          <w:lang w:eastAsia="en-GB"/>
        </w:rPr>
        <w:br/>
      </w:r>
      <w:r>
        <w:rPr>
          <w:rFonts w:ascii="Arial" w:hAnsi="Arial" w:cs="Arial"/>
          <w:b/>
          <w:bCs/>
          <w:color w:val="000000"/>
          <w:sz w:val="20"/>
          <w:szCs w:val="20"/>
          <w:lang w:eastAsia="en-GB"/>
        </w:rPr>
        <w:t xml:space="preserve">Hi-res charts available via Dropbox: </w:t>
      </w:r>
      <w:hyperlink r:id="rId6" w:history="1">
        <w:r w:rsidR="005E432C" w:rsidRPr="00242399">
          <w:rPr>
            <w:rStyle w:val="Hyperlink"/>
            <w:rFonts w:ascii="Arial" w:hAnsi="Arial" w:cs="Arial"/>
            <w:b/>
            <w:bCs/>
            <w:sz w:val="20"/>
            <w:szCs w:val="20"/>
            <w:lang w:eastAsia="en-GB"/>
          </w:rPr>
          <w:t>https://www.dropbox.com/scl/fo/ap1vowi70vltl43jzj1lf/AKZm0WE0hkXDGFV-9JBWpU4?rlkey=xchj0z2nuo0v4897qv9lpz2bc&amp;st=w2iay8l5&amp;dl=0</w:t>
        </w:r>
      </w:hyperlink>
      <w:r w:rsidR="005E432C">
        <w:rPr>
          <w:rFonts w:ascii="Arial" w:hAnsi="Arial" w:cs="Arial"/>
          <w:b/>
          <w:bCs/>
          <w:color w:val="000000"/>
          <w:sz w:val="20"/>
          <w:szCs w:val="20"/>
          <w:lang w:eastAsia="en-GB"/>
        </w:rPr>
        <w:t xml:space="preserve"> </w:t>
      </w:r>
    </w:p>
    <w:p w14:paraId="4F6D5A46" w14:textId="4844F94B" w:rsidR="00657480" w:rsidRDefault="001E51F6" w:rsidP="00657480">
      <w:pPr>
        <w:shd w:val="clear" w:color="auto" w:fill="FFFFFF"/>
        <w:spacing w:line="276" w:lineRule="auto"/>
        <w:jc w:val="both"/>
      </w:pPr>
      <w:r>
        <w:rPr>
          <w:rFonts w:ascii="Arial" w:hAnsi="Arial" w:cs="Arial"/>
          <w:b/>
          <w:bCs/>
          <w:color w:val="1074CB"/>
          <w:sz w:val="32"/>
          <w:szCs w:val="32"/>
          <w:lang w:eastAsia="en-GB"/>
        </w:rPr>
        <w:t xml:space="preserve">HGV growth stabilises </w:t>
      </w:r>
      <w:r w:rsidR="009535D0">
        <w:rPr>
          <w:rFonts w:ascii="Arial" w:hAnsi="Arial" w:cs="Arial"/>
          <w:b/>
          <w:bCs/>
          <w:color w:val="1074CB"/>
          <w:sz w:val="32"/>
          <w:szCs w:val="32"/>
          <w:lang w:eastAsia="en-GB"/>
        </w:rPr>
        <w:t>while zero emission market share rises</w:t>
      </w:r>
    </w:p>
    <w:p w14:paraId="312D1303" w14:textId="77777777" w:rsidR="00657480" w:rsidRDefault="00657480" w:rsidP="00657480">
      <w:pPr>
        <w:shd w:val="clear" w:color="auto" w:fill="FFFFFF"/>
        <w:spacing w:line="276" w:lineRule="auto"/>
        <w:jc w:val="both"/>
      </w:pPr>
      <w:r>
        <w:rPr>
          <w:rFonts w:ascii="Arial" w:hAnsi="Arial" w:cs="Arial"/>
          <w:color w:val="000000"/>
          <w:sz w:val="24"/>
          <w:szCs w:val="24"/>
          <w:lang w:eastAsia="en-GB"/>
        </w:rPr>
        <w:t> </w:t>
      </w:r>
    </w:p>
    <w:p w14:paraId="69E100EB" w14:textId="345F35AB" w:rsidR="001E51F6" w:rsidRDefault="00091320" w:rsidP="001E51F6">
      <w:pPr>
        <w:numPr>
          <w:ilvl w:val="0"/>
          <w:numId w:val="2"/>
        </w:numPr>
        <w:shd w:val="clear" w:color="auto" w:fill="FFFFFF"/>
        <w:spacing w:line="276" w:lineRule="auto"/>
        <w:contextualSpacing/>
        <w:jc w:val="both"/>
        <w:rPr>
          <w:rFonts w:eastAsia="Times New Roman"/>
          <w:color w:val="000000"/>
        </w:rPr>
      </w:pPr>
      <w:bookmarkStart w:id="1" w:name="_Hlk158731040"/>
      <w:r>
        <w:rPr>
          <w:rFonts w:ascii="Arial" w:eastAsia="Times New Roman" w:hAnsi="Arial" w:cs="Arial"/>
          <w:color w:val="000000"/>
          <w:sz w:val="20"/>
          <w:szCs w:val="20"/>
          <w:lang w:eastAsia="en-GB"/>
        </w:rPr>
        <w:t>UK new heavy vehicle market falls slightly following bumper two years, down -3.9%</w:t>
      </w:r>
      <w:r w:rsidR="00FE03D3">
        <w:rPr>
          <w:rFonts w:ascii="Arial" w:eastAsia="Times New Roman" w:hAnsi="Arial" w:cs="Arial"/>
          <w:color w:val="000000"/>
          <w:sz w:val="20"/>
          <w:szCs w:val="20"/>
          <w:lang w:eastAsia="en-GB"/>
        </w:rPr>
        <w:t>.</w:t>
      </w:r>
    </w:p>
    <w:p w14:paraId="5182394E" w14:textId="12BA51DC" w:rsidR="001E51F6" w:rsidRPr="001E51F6" w:rsidRDefault="001E51F6" w:rsidP="001E51F6">
      <w:pPr>
        <w:numPr>
          <w:ilvl w:val="0"/>
          <w:numId w:val="2"/>
        </w:numPr>
        <w:shd w:val="clear" w:color="auto" w:fill="FFFFFF"/>
        <w:spacing w:line="276" w:lineRule="auto"/>
        <w:contextualSpacing/>
        <w:jc w:val="both"/>
        <w:rPr>
          <w:rFonts w:eastAsia="Times New Roman"/>
          <w:color w:val="000000"/>
        </w:rPr>
      </w:pPr>
      <w:r>
        <w:rPr>
          <w:rFonts w:ascii="Arial" w:eastAsia="Times New Roman" w:hAnsi="Arial" w:cs="Arial"/>
          <w:color w:val="000000"/>
          <w:sz w:val="20"/>
          <w:szCs w:val="20"/>
        </w:rPr>
        <w:t xml:space="preserve">Rigid HGV uptake rises 8.4% but growth offset by </w:t>
      </w:r>
      <w:r w:rsidR="00155916">
        <w:rPr>
          <w:rFonts w:ascii="Arial" w:eastAsia="Times New Roman" w:hAnsi="Arial" w:cs="Arial"/>
          <w:color w:val="000000"/>
          <w:sz w:val="20"/>
          <w:szCs w:val="20"/>
        </w:rPr>
        <w:t xml:space="preserve">-16.5% </w:t>
      </w:r>
      <w:r>
        <w:rPr>
          <w:rFonts w:ascii="Arial" w:eastAsia="Times New Roman" w:hAnsi="Arial" w:cs="Arial"/>
          <w:color w:val="000000"/>
          <w:sz w:val="20"/>
          <w:szCs w:val="20"/>
        </w:rPr>
        <w:t>decline in articulated trucks</w:t>
      </w:r>
      <w:r w:rsidR="009535D0">
        <w:rPr>
          <w:rFonts w:ascii="Arial" w:eastAsia="Times New Roman" w:hAnsi="Arial" w:cs="Arial"/>
          <w:color w:val="000000"/>
          <w:sz w:val="20"/>
          <w:szCs w:val="20"/>
        </w:rPr>
        <w:t xml:space="preserve"> following fulfilment of pent-up demand</w:t>
      </w:r>
      <w:r w:rsidR="00155916">
        <w:rPr>
          <w:rFonts w:ascii="Arial" w:eastAsia="Times New Roman" w:hAnsi="Arial" w:cs="Arial"/>
          <w:color w:val="000000"/>
          <w:sz w:val="20"/>
          <w:szCs w:val="20"/>
        </w:rPr>
        <w:t>.</w:t>
      </w:r>
    </w:p>
    <w:p w14:paraId="6BD79AD8" w14:textId="34E5B1A9" w:rsidR="001E51F6" w:rsidRPr="001E51F6" w:rsidRDefault="001E51F6" w:rsidP="001E51F6">
      <w:pPr>
        <w:numPr>
          <w:ilvl w:val="0"/>
          <w:numId w:val="2"/>
        </w:numPr>
        <w:shd w:val="clear" w:color="auto" w:fill="FFFFFF"/>
        <w:spacing w:line="276" w:lineRule="auto"/>
        <w:contextualSpacing/>
        <w:jc w:val="both"/>
        <w:rPr>
          <w:rFonts w:eastAsia="Times New Roman"/>
          <w:color w:val="000000"/>
        </w:rPr>
      </w:pPr>
      <w:r>
        <w:rPr>
          <w:rFonts w:ascii="Arial" w:eastAsia="Times New Roman" w:hAnsi="Arial" w:cs="Arial"/>
          <w:color w:val="000000"/>
          <w:sz w:val="20"/>
          <w:szCs w:val="20"/>
        </w:rPr>
        <w:t xml:space="preserve">BEV uptake rises </w:t>
      </w:r>
      <w:r w:rsidR="009535D0">
        <w:rPr>
          <w:rFonts w:ascii="Arial" w:eastAsia="Times New Roman" w:hAnsi="Arial" w:cs="Arial"/>
          <w:color w:val="000000"/>
          <w:sz w:val="20"/>
          <w:szCs w:val="20"/>
        </w:rPr>
        <w:t>56.3</w:t>
      </w:r>
      <w:r>
        <w:rPr>
          <w:rFonts w:ascii="Arial" w:eastAsia="Times New Roman" w:hAnsi="Arial" w:cs="Arial"/>
          <w:color w:val="000000"/>
          <w:sz w:val="20"/>
          <w:szCs w:val="20"/>
        </w:rPr>
        <w:t xml:space="preserve">% to reach </w:t>
      </w:r>
      <w:r w:rsidR="009535D0">
        <w:rPr>
          <w:rFonts w:ascii="Arial" w:eastAsia="Times New Roman" w:hAnsi="Arial" w:cs="Arial"/>
          <w:color w:val="000000"/>
          <w:sz w:val="20"/>
          <w:szCs w:val="20"/>
        </w:rPr>
        <w:t>0.5</w:t>
      </w:r>
      <w:r>
        <w:rPr>
          <w:rFonts w:ascii="Arial" w:eastAsia="Times New Roman" w:hAnsi="Arial" w:cs="Arial"/>
          <w:color w:val="000000"/>
          <w:sz w:val="20"/>
          <w:szCs w:val="20"/>
        </w:rPr>
        <w:t xml:space="preserve">% </w:t>
      </w:r>
      <w:r w:rsidR="00155916">
        <w:rPr>
          <w:rFonts w:ascii="Arial" w:eastAsia="Times New Roman" w:hAnsi="Arial" w:cs="Arial"/>
          <w:color w:val="000000"/>
          <w:sz w:val="20"/>
          <w:szCs w:val="20"/>
        </w:rPr>
        <w:t xml:space="preserve">share of </w:t>
      </w:r>
      <w:r w:rsidR="009535D0">
        <w:rPr>
          <w:rFonts w:ascii="Arial" w:eastAsia="Times New Roman" w:hAnsi="Arial" w:cs="Arial"/>
          <w:color w:val="000000"/>
          <w:sz w:val="20"/>
          <w:szCs w:val="20"/>
        </w:rPr>
        <w:t>market,</w:t>
      </w:r>
      <w:r w:rsidR="00155916">
        <w:rPr>
          <w:rFonts w:ascii="Arial" w:eastAsia="Times New Roman" w:hAnsi="Arial" w:cs="Arial"/>
          <w:color w:val="000000"/>
          <w:sz w:val="20"/>
          <w:szCs w:val="20"/>
        </w:rPr>
        <w:t xml:space="preserve"> </w:t>
      </w:r>
      <w:r>
        <w:rPr>
          <w:rFonts w:ascii="Arial" w:eastAsia="Times New Roman" w:hAnsi="Arial" w:cs="Arial"/>
          <w:color w:val="000000"/>
          <w:sz w:val="20"/>
          <w:szCs w:val="20"/>
        </w:rPr>
        <w:t xml:space="preserve">but action on incentives and infrastructure vital for market </w:t>
      </w:r>
      <w:r w:rsidR="00FE4D74">
        <w:rPr>
          <w:rFonts w:ascii="Arial" w:eastAsia="Times New Roman" w:hAnsi="Arial" w:cs="Arial"/>
          <w:color w:val="000000"/>
          <w:sz w:val="20"/>
          <w:szCs w:val="20"/>
        </w:rPr>
        <w:t>development</w:t>
      </w:r>
      <w:r w:rsidR="00FE03D3">
        <w:rPr>
          <w:rFonts w:ascii="Arial" w:eastAsia="Times New Roman" w:hAnsi="Arial" w:cs="Arial"/>
          <w:color w:val="000000"/>
          <w:sz w:val="20"/>
          <w:szCs w:val="20"/>
        </w:rPr>
        <w:t>.</w:t>
      </w:r>
    </w:p>
    <w:bookmarkEnd w:id="1"/>
    <w:p w14:paraId="0CB5EF77" w14:textId="77777777" w:rsidR="00657480" w:rsidRPr="00E579C4" w:rsidRDefault="00657480" w:rsidP="00657480">
      <w:pPr>
        <w:shd w:val="clear" w:color="auto" w:fill="FFFFFF"/>
        <w:spacing w:line="276" w:lineRule="auto"/>
        <w:jc w:val="both"/>
      </w:pPr>
      <w:r w:rsidRPr="00E579C4">
        <w:rPr>
          <w:rFonts w:ascii="Arial" w:hAnsi="Arial" w:cs="Arial"/>
          <w:color w:val="000000"/>
          <w:sz w:val="20"/>
          <w:szCs w:val="20"/>
          <w:lang w:eastAsia="en-GB"/>
        </w:rPr>
        <w:t> </w:t>
      </w:r>
    </w:p>
    <w:p w14:paraId="67D192BB" w14:textId="7AC1E81F" w:rsidR="00EC4B69" w:rsidRDefault="00EC4B69" w:rsidP="00657480">
      <w:pPr>
        <w:shd w:val="clear" w:color="auto" w:fill="FFFFFF"/>
        <w:spacing w:after="240" w:line="276" w:lineRule="auto"/>
        <w:jc w:val="both"/>
        <w:rPr>
          <w:rFonts w:ascii="Arial" w:hAnsi="Arial" w:cs="Arial"/>
          <w:color w:val="000000"/>
          <w:sz w:val="20"/>
          <w:szCs w:val="20"/>
          <w:lang w:eastAsia="en-GB"/>
        </w:rPr>
      </w:pPr>
      <w:r>
        <w:rPr>
          <w:rFonts w:ascii="Arial" w:hAnsi="Arial" w:cs="Arial"/>
          <w:b/>
          <w:bCs/>
          <w:color w:val="000000"/>
          <w:sz w:val="20"/>
          <w:szCs w:val="20"/>
          <w:lang w:eastAsia="en-GB"/>
        </w:rPr>
        <w:t>Thursday</w:t>
      </w:r>
      <w:r w:rsidR="00657480" w:rsidRPr="00E579C4">
        <w:rPr>
          <w:rFonts w:ascii="Arial" w:hAnsi="Arial" w:cs="Arial"/>
          <w:b/>
          <w:bCs/>
          <w:color w:val="000000"/>
          <w:sz w:val="20"/>
          <w:szCs w:val="20"/>
          <w:lang w:eastAsia="en-GB"/>
        </w:rPr>
        <w:t xml:space="preserve"> 16 </w:t>
      </w:r>
      <w:r>
        <w:rPr>
          <w:rFonts w:ascii="Arial" w:hAnsi="Arial" w:cs="Arial"/>
          <w:b/>
          <w:bCs/>
          <w:color w:val="000000"/>
          <w:sz w:val="20"/>
          <w:szCs w:val="20"/>
          <w:lang w:eastAsia="en-GB"/>
        </w:rPr>
        <w:t>May</w:t>
      </w:r>
      <w:r w:rsidR="00657480" w:rsidRPr="00E579C4">
        <w:rPr>
          <w:rFonts w:ascii="Arial" w:hAnsi="Arial" w:cs="Arial"/>
          <w:b/>
          <w:bCs/>
          <w:color w:val="000000"/>
          <w:sz w:val="20"/>
          <w:szCs w:val="20"/>
          <w:lang w:eastAsia="en-GB"/>
        </w:rPr>
        <w:t>, 2024</w:t>
      </w:r>
      <w:r w:rsidR="00657480" w:rsidRPr="00E579C4">
        <w:rPr>
          <w:rFonts w:ascii="Arial" w:hAnsi="Arial" w:cs="Arial"/>
          <w:color w:val="000000"/>
          <w:sz w:val="20"/>
          <w:szCs w:val="20"/>
          <w:lang w:eastAsia="en-GB"/>
        </w:rPr>
        <w:t xml:space="preserve"> </w:t>
      </w:r>
      <w:r>
        <w:rPr>
          <w:rFonts w:ascii="Arial" w:hAnsi="Arial" w:cs="Arial"/>
          <w:color w:val="000000"/>
          <w:sz w:val="20"/>
          <w:szCs w:val="20"/>
          <w:lang w:eastAsia="en-GB"/>
        </w:rPr>
        <w:t xml:space="preserve">New heavy goods vehicle (HGV) registrations fell for the first time in two years, with a -3.9% decline in Q1 2024, </w:t>
      </w:r>
      <w:r w:rsidR="00657480" w:rsidRPr="00E579C4">
        <w:rPr>
          <w:rFonts w:ascii="Arial" w:hAnsi="Arial" w:cs="Arial"/>
          <w:color w:val="000000"/>
          <w:sz w:val="20"/>
          <w:szCs w:val="20"/>
          <w:lang w:eastAsia="en-GB"/>
        </w:rPr>
        <w:t>according to the latest figures published today by the Society of Motor Manufacturers and Traders (SMMT</w:t>
      </w:r>
      <w:r w:rsidR="00FE4D74">
        <w:rPr>
          <w:rFonts w:ascii="Arial" w:hAnsi="Arial" w:cs="Arial"/>
          <w:color w:val="000000"/>
          <w:sz w:val="20"/>
          <w:szCs w:val="20"/>
          <w:lang w:eastAsia="en-GB"/>
        </w:rPr>
        <w:t>). O</w:t>
      </w:r>
      <w:r>
        <w:rPr>
          <w:rFonts w:ascii="Arial" w:hAnsi="Arial" w:cs="Arial"/>
          <w:color w:val="000000"/>
          <w:sz w:val="20"/>
          <w:szCs w:val="20"/>
          <w:lang w:eastAsia="en-GB"/>
        </w:rPr>
        <w:t>perators still registered 11,068 new HGVs between January and March, just 449 fewer units than the same period in 2023, which was the strongest start to a year since the pandemic.</w:t>
      </w:r>
      <w:r w:rsidR="001E51F6" w:rsidRPr="001E51F6">
        <w:rPr>
          <w:rFonts w:ascii="Arial" w:hAnsi="Arial" w:cs="Arial"/>
          <w:color w:val="000000"/>
          <w:sz w:val="20"/>
          <w:szCs w:val="20"/>
          <w:vertAlign w:val="superscript"/>
          <w:lang w:eastAsia="en-GB"/>
        </w:rPr>
        <w:t>1</w:t>
      </w:r>
    </w:p>
    <w:p w14:paraId="39D124C9" w14:textId="65031962" w:rsidR="00EC4B69" w:rsidRDefault="00EC4B69" w:rsidP="00657480">
      <w:pPr>
        <w:shd w:val="clear" w:color="auto" w:fill="FFFFFF"/>
        <w:spacing w:after="240" w:line="276" w:lineRule="auto"/>
        <w:jc w:val="both"/>
        <w:rPr>
          <w:rFonts w:ascii="Arial" w:hAnsi="Arial" w:cs="Arial"/>
          <w:color w:val="000000"/>
          <w:sz w:val="20"/>
          <w:szCs w:val="20"/>
          <w:lang w:eastAsia="en-GB"/>
        </w:rPr>
      </w:pPr>
      <w:r>
        <w:rPr>
          <w:rFonts w:ascii="Arial" w:hAnsi="Arial" w:cs="Arial"/>
          <w:color w:val="000000"/>
          <w:sz w:val="20"/>
          <w:szCs w:val="20"/>
          <w:lang w:eastAsia="en-GB"/>
        </w:rPr>
        <w:t>Growth was recorded in rigid HGV</w:t>
      </w:r>
      <w:r w:rsidR="00FE4D74">
        <w:rPr>
          <w:rFonts w:ascii="Arial" w:hAnsi="Arial" w:cs="Arial"/>
          <w:color w:val="000000"/>
          <w:sz w:val="20"/>
          <w:szCs w:val="20"/>
          <w:lang w:eastAsia="en-GB"/>
        </w:rPr>
        <w:t>s</w:t>
      </w:r>
      <w:r>
        <w:rPr>
          <w:rFonts w:ascii="Arial" w:hAnsi="Arial" w:cs="Arial"/>
          <w:color w:val="000000"/>
          <w:sz w:val="20"/>
          <w:szCs w:val="20"/>
          <w:lang w:eastAsia="en-GB"/>
        </w:rPr>
        <w:t>, with overall volumes rising 8.4% year on year</w:t>
      </w:r>
      <w:r w:rsidR="00187848">
        <w:rPr>
          <w:rFonts w:ascii="Arial" w:hAnsi="Arial" w:cs="Arial"/>
          <w:color w:val="000000"/>
          <w:sz w:val="20"/>
          <w:szCs w:val="20"/>
          <w:lang w:eastAsia="en-GB"/>
        </w:rPr>
        <w:t xml:space="preserve"> to 6,327 unit</w:t>
      </w:r>
      <w:r w:rsidR="00BE1577">
        <w:rPr>
          <w:rFonts w:ascii="Arial" w:hAnsi="Arial" w:cs="Arial"/>
          <w:color w:val="000000"/>
          <w:sz w:val="20"/>
          <w:szCs w:val="20"/>
          <w:lang w:eastAsia="en-GB"/>
        </w:rPr>
        <w:t>s</w:t>
      </w:r>
      <w:r>
        <w:rPr>
          <w:rFonts w:ascii="Arial" w:hAnsi="Arial" w:cs="Arial"/>
          <w:color w:val="000000"/>
          <w:sz w:val="20"/>
          <w:szCs w:val="20"/>
          <w:lang w:eastAsia="en-GB"/>
        </w:rPr>
        <w:t>,</w:t>
      </w:r>
      <w:r w:rsidR="001068BD">
        <w:rPr>
          <w:rFonts w:ascii="Arial" w:hAnsi="Arial" w:cs="Arial"/>
          <w:color w:val="000000"/>
          <w:sz w:val="20"/>
          <w:szCs w:val="20"/>
          <w:lang w:eastAsia="en-GB"/>
        </w:rPr>
        <w:t xml:space="preserve"> the largest proportional growth seen in </w:t>
      </w:r>
      <w:r w:rsidR="001417D3">
        <w:rPr>
          <w:rFonts w:ascii="Arial" w:hAnsi="Arial" w:cs="Arial"/>
          <w:color w:val="000000"/>
          <w:sz w:val="20"/>
          <w:szCs w:val="20"/>
          <w:lang w:eastAsia="en-GB"/>
        </w:rPr>
        <w:t xml:space="preserve">the </w:t>
      </w:r>
      <w:r w:rsidR="001068BD">
        <w:rPr>
          <w:rFonts w:ascii="Arial" w:hAnsi="Arial" w:cs="Arial"/>
          <w:color w:val="000000"/>
          <w:sz w:val="20"/>
          <w:szCs w:val="20"/>
          <w:lang w:eastAsia="en-GB"/>
        </w:rPr>
        <w:t>six</w:t>
      </w:r>
      <w:r w:rsidR="001417D3">
        <w:rPr>
          <w:rFonts w:ascii="Arial" w:hAnsi="Arial" w:cs="Arial"/>
          <w:color w:val="000000"/>
          <w:sz w:val="20"/>
          <w:szCs w:val="20"/>
          <w:lang w:eastAsia="en-GB"/>
        </w:rPr>
        <w:t xml:space="preserve"> to</w:t>
      </w:r>
      <w:r w:rsidR="001068BD">
        <w:rPr>
          <w:rFonts w:ascii="Arial" w:hAnsi="Arial" w:cs="Arial"/>
          <w:color w:val="000000"/>
          <w:sz w:val="20"/>
          <w:szCs w:val="20"/>
          <w:lang w:eastAsia="en-GB"/>
        </w:rPr>
        <w:t xml:space="preserve"> sixteen tonnes</w:t>
      </w:r>
      <w:r w:rsidR="001417D3">
        <w:rPr>
          <w:rFonts w:ascii="Arial" w:hAnsi="Arial" w:cs="Arial"/>
          <w:color w:val="000000"/>
          <w:sz w:val="20"/>
          <w:szCs w:val="20"/>
          <w:lang w:eastAsia="en-GB"/>
        </w:rPr>
        <w:t xml:space="preserve"> weight category, compared with Q1 last year</w:t>
      </w:r>
      <w:r w:rsidR="001068BD">
        <w:rPr>
          <w:rFonts w:ascii="Arial" w:hAnsi="Arial" w:cs="Arial"/>
          <w:color w:val="000000"/>
          <w:sz w:val="20"/>
          <w:szCs w:val="20"/>
          <w:lang w:eastAsia="en-GB"/>
        </w:rPr>
        <w:t>. Conversely, uptake of articulated HGVs declined by -16.5% year on year</w:t>
      </w:r>
      <w:r w:rsidR="00187848">
        <w:rPr>
          <w:rFonts w:ascii="Arial" w:hAnsi="Arial" w:cs="Arial"/>
          <w:color w:val="000000"/>
          <w:sz w:val="20"/>
          <w:szCs w:val="20"/>
          <w:lang w:eastAsia="en-GB"/>
        </w:rPr>
        <w:t xml:space="preserve"> to 4,741 units</w:t>
      </w:r>
      <w:r w:rsidR="001068BD">
        <w:rPr>
          <w:rFonts w:ascii="Arial" w:hAnsi="Arial" w:cs="Arial"/>
          <w:color w:val="000000"/>
          <w:sz w:val="20"/>
          <w:szCs w:val="20"/>
          <w:lang w:eastAsia="en-GB"/>
        </w:rPr>
        <w:t>. As a result</w:t>
      </w:r>
      <w:r w:rsidR="00BE1577">
        <w:rPr>
          <w:rFonts w:ascii="Arial" w:hAnsi="Arial" w:cs="Arial"/>
          <w:color w:val="000000"/>
          <w:sz w:val="20"/>
          <w:szCs w:val="20"/>
          <w:lang w:eastAsia="en-GB"/>
        </w:rPr>
        <w:t>,</w:t>
      </w:r>
      <w:r w:rsidR="001068BD">
        <w:rPr>
          <w:rFonts w:ascii="Arial" w:hAnsi="Arial" w:cs="Arial"/>
          <w:color w:val="000000"/>
          <w:sz w:val="20"/>
          <w:szCs w:val="20"/>
          <w:lang w:eastAsia="en-GB"/>
        </w:rPr>
        <w:t xml:space="preserve"> the overall market shifted </w:t>
      </w:r>
      <w:r w:rsidR="001E51F6">
        <w:rPr>
          <w:rFonts w:ascii="Arial" w:hAnsi="Arial" w:cs="Arial"/>
          <w:color w:val="000000"/>
          <w:sz w:val="20"/>
          <w:szCs w:val="20"/>
          <w:lang w:eastAsia="en-GB"/>
        </w:rPr>
        <w:t xml:space="preserve">from </w:t>
      </w:r>
      <w:r w:rsidR="001068BD">
        <w:rPr>
          <w:rFonts w:ascii="Arial" w:hAnsi="Arial" w:cs="Arial"/>
          <w:color w:val="000000"/>
          <w:sz w:val="20"/>
          <w:szCs w:val="20"/>
          <w:lang w:eastAsia="en-GB"/>
        </w:rPr>
        <w:t xml:space="preserve">being split roughly equally between the two vehicle types, to rigids </w:t>
      </w:r>
      <w:r w:rsidR="00FE4D74">
        <w:rPr>
          <w:rFonts w:ascii="Arial" w:hAnsi="Arial" w:cs="Arial"/>
          <w:color w:val="000000"/>
          <w:sz w:val="20"/>
          <w:szCs w:val="20"/>
          <w:lang w:eastAsia="en-GB"/>
        </w:rPr>
        <w:t xml:space="preserve">taking </w:t>
      </w:r>
      <w:r w:rsidR="001068BD">
        <w:rPr>
          <w:rFonts w:ascii="Arial" w:hAnsi="Arial" w:cs="Arial"/>
          <w:color w:val="000000"/>
          <w:sz w:val="20"/>
          <w:szCs w:val="20"/>
          <w:lang w:eastAsia="en-GB"/>
        </w:rPr>
        <w:t>almost six in 10 new registrations</w:t>
      </w:r>
      <w:r w:rsidR="009535D0">
        <w:rPr>
          <w:rFonts w:ascii="Arial" w:hAnsi="Arial" w:cs="Arial"/>
          <w:color w:val="000000"/>
          <w:sz w:val="20"/>
          <w:szCs w:val="20"/>
          <w:lang w:eastAsia="en-GB"/>
        </w:rPr>
        <w:t xml:space="preserve"> – representing a normalisation in the market following a fulfilment of pent-up demand over the past 12 months</w:t>
      </w:r>
      <w:r w:rsidR="001068BD">
        <w:rPr>
          <w:rFonts w:ascii="Arial" w:hAnsi="Arial" w:cs="Arial"/>
          <w:color w:val="000000"/>
          <w:sz w:val="20"/>
          <w:szCs w:val="20"/>
          <w:lang w:eastAsia="en-GB"/>
        </w:rPr>
        <w:t xml:space="preserve">. </w:t>
      </w:r>
    </w:p>
    <w:p w14:paraId="1D51BEFE" w14:textId="7EAB68F6" w:rsidR="00187848" w:rsidRDefault="00187848" w:rsidP="00657480">
      <w:pPr>
        <w:shd w:val="clear" w:color="auto" w:fill="FFFFFF"/>
        <w:spacing w:after="240" w:line="276" w:lineRule="auto"/>
        <w:jc w:val="both"/>
        <w:rPr>
          <w:rFonts w:ascii="Arial" w:hAnsi="Arial" w:cs="Arial"/>
          <w:color w:val="000000"/>
          <w:sz w:val="20"/>
          <w:szCs w:val="20"/>
          <w:lang w:eastAsia="en-GB"/>
        </w:rPr>
      </w:pPr>
      <w:r>
        <w:rPr>
          <w:rFonts w:ascii="Arial" w:hAnsi="Arial" w:cs="Arial"/>
          <w:color w:val="000000"/>
          <w:sz w:val="20"/>
          <w:szCs w:val="20"/>
          <w:lang w:eastAsia="en-GB"/>
        </w:rPr>
        <w:t>Demand for tractor units</w:t>
      </w:r>
      <w:r w:rsidR="00CE2FC1">
        <w:rPr>
          <w:rFonts w:ascii="Arial" w:hAnsi="Arial" w:cs="Arial"/>
          <w:color w:val="000000"/>
          <w:sz w:val="20"/>
          <w:szCs w:val="20"/>
          <w:lang w:eastAsia="en-GB"/>
        </w:rPr>
        <w:t>, the largest sector of the market,</w:t>
      </w:r>
      <w:r>
        <w:rPr>
          <w:rFonts w:ascii="Arial" w:hAnsi="Arial" w:cs="Arial"/>
          <w:color w:val="000000"/>
          <w:sz w:val="20"/>
          <w:szCs w:val="20"/>
          <w:lang w:eastAsia="en-GB"/>
        </w:rPr>
        <w:t xml:space="preserve"> fell -16.7%, while tipper uptake also declined</w:t>
      </w:r>
      <w:r w:rsidR="00155916">
        <w:rPr>
          <w:rFonts w:ascii="Arial" w:hAnsi="Arial" w:cs="Arial"/>
          <w:color w:val="000000"/>
          <w:sz w:val="20"/>
          <w:szCs w:val="20"/>
          <w:lang w:eastAsia="en-GB"/>
        </w:rPr>
        <w:t>,</w:t>
      </w:r>
      <w:r>
        <w:rPr>
          <w:rFonts w:ascii="Arial" w:hAnsi="Arial" w:cs="Arial"/>
          <w:color w:val="000000"/>
          <w:sz w:val="20"/>
          <w:szCs w:val="20"/>
          <w:lang w:eastAsia="en-GB"/>
        </w:rPr>
        <w:t xml:space="preserve"> by -6.3%. However, strong growth was recorded in </w:t>
      </w:r>
      <w:proofErr w:type="spellStart"/>
      <w:r>
        <w:rPr>
          <w:rFonts w:ascii="Arial" w:hAnsi="Arial" w:cs="Arial"/>
          <w:color w:val="000000"/>
          <w:sz w:val="20"/>
          <w:szCs w:val="20"/>
          <w:lang w:eastAsia="en-GB"/>
        </w:rPr>
        <w:t>curtainsiders</w:t>
      </w:r>
      <w:proofErr w:type="spellEnd"/>
      <w:r>
        <w:rPr>
          <w:rFonts w:ascii="Arial" w:hAnsi="Arial" w:cs="Arial"/>
          <w:color w:val="000000"/>
          <w:sz w:val="20"/>
          <w:szCs w:val="20"/>
          <w:lang w:eastAsia="en-GB"/>
        </w:rPr>
        <w:t xml:space="preserve"> (up 23.1%), flat lorries (21.6%) and box vans (20.6%). Uptake across the country was also variable, with the South West recording proportionally the largest growth in the UK, with 994 new HGVs entering service, up 11.8% on last year. East Anglia recorded the largest decline, down -26.4% to 457 unit</w:t>
      </w:r>
      <w:r w:rsidR="00155916">
        <w:rPr>
          <w:rFonts w:ascii="Arial" w:hAnsi="Arial" w:cs="Arial"/>
          <w:color w:val="000000"/>
          <w:sz w:val="20"/>
          <w:szCs w:val="20"/>
          <w:lang w:eastAsia="en-GB"/>
        </w:rPr>
        <w:t>s</w:t>
      </w:r>
      <w:r>
        <w:rPr>
          <w:rFonts w:ascii="Arial" w:hAnsi="Arial" w:cs="Arial"/>
          <w:color w:val="000000"/>
          <w:sz w:val="20"/>
          <w:szCs w:val="20"/>
          <w:lang w:eastAsia="en-GB"/>
        </w:rPr>
        <w:t>. The South East remained, by a considerable margin, the biggest investor in new heavy vehicles, with 2,351 reaching the road despite a -2.7% decline</w:t>
      </w:r>
      <w:r w:rsidR="00CE2FC1">
        <w:rPr>
          <w:rFonts w:ascii="Arial" w:hAnsi="Arial" w:cs="Arial"/>
          <w:color w:val="000000"/>
          <w:sz w:val="20"/>
          <w:szCs w:val="20"/>
          <w:lang w:eastAsia="en-GB"/>
        </w:rPr>
        <w:t xml:space="preserve"> – more than a fifth of all new registrations</w:t>
      </w:r>
      <w:r>
        <w:rPr>
          <w:rFonts w:ascii="Arial" w:hAnsi="Arial" w:cs="Arial"/>
          <w:color w:val="000000"/>
          <w:sz w:val="20"/>
          <w:szCs w:val="20"/>
          <w:lang w:eastAsia="en-GB"/>
        </w:rPr>
        <w:t>.</w:t>
      </w:r>
    </w:p>
    <w:p w14:paraId="08698FCB" w14:textId="2665A6D7" w:rsidR="00BE1577" w:rsidRDefault="008B060E" w:rsidP="00657480">
      <w:pPr>
        <w:shd w:val="clear" w:color="auto" w:fill="FFFFFF"/>
        <w:spacing w:after="240" w:line="276" w:lineRule="auto"/>
        <w:jc w:val="both"/>
        <w:rPr>
          <w:rFonts w:ascii="Arial" w:hAnsi="Arial" w:cs="Arial"/>
          <w:color w:val="000000"/>
          <w:sz w:val="20"/>
          <w:szCs w:val="20"/>
          <w:lang w:eastAsia="en-GB"/>
        </w:rPr>
      </w:pPr>
      <w:r>
        <w:rPr>
          <w:rFonts w:ascii="Arial" w:hAnsi="Arial" w:cs="Arial"/>
          <w:color w:val="000000"/>
          <w:sz w:val="20"/>
          <w:szCs w:val="20"/>
          <w:lang w:eastAsia="en-GB"/>
        </w:rPr>
        <w:t xml:space="preserve">With a robust choice of models, ZEV uptake reached </w:t>
      </w:r>
      <w:r w:rsidR="009535D0">
        <w:rPr>
          <w:rFonts w:ascii="Arial" w:hAnsi="Arial" w:cs="Arial"/>
          <w:color w:val="000000"/>
          <w:sz w:val="20"/>
          <w:szCs w:val="20"/>
          <w:lang w:eastAsia="en-GB"/>
        </w:rPr>
        <w:t>0.5</w:t>
      </w:r>
      <w:r>
        <w:rPr>
          <w:rFonts w:ascii="Arial" w:hAnsi="Arial" w:cs="Arial"/>
          <w:color w:val="000000"/>
          <w:sz w:val="20"/>
          <w:szCs w:val="20"/>
          <w:lang w:eastAsia="en-GB"/>
        </w:rPr>
        <w:t>%</w:t>
      </w:r>
      <w:r w:rsidR="00FE03D3">
        <w:rPr>
          <w:rFonts w:ascii="Arial" w:hAnsi="Arial" w:cs="Arial"/>
          <w:color w:val="000000"/>
          <w:sz w:val="20"/>
          <w:szCs w:val="20"/>
          <w:lang w:eastAsia="en-GB"/>
        </w:rPr>
        <w:t xml:space="preserve"> of overall registrations</w:t>
      </w:r>
      <w:r w:rsidR="00CE2FC1">
        <w:rPr>
          <w:rFonts w:ascii="Arial" w:hAnsi="Arial" w:cs="Arial"/>
          <w:color w:val="000000"/>
          <w:sz w:val="20"/>
          <w:szCs w:val="20"/>
          <w:lang w:eastAsia="en-GB"/>
        </w:rPr>
        <w:t>, up from 0.3% in the same quarter last year</w:t>
      </w:r>
      <w:r>
        <w:rPr>
          <w:rFonts w:ascii="Arial" w:hAnsi="Arial" w:cs="Arial"/>
          <w:color w:val="000000"/>
          <w:sz w:val="20"/>
          <w:szCs w:val="20"/>
          <w:lang w:eastAsia="en-GB"/>
        </w:rPr>
        <w:t xml:space="preserve"> </w:t>
      </w:r>
      <w:r w:rsidR="00155916">
        <w:rPr>
          <w:lang w:val="en-US"/>
        </w:rPr>
        <w:t>–</w:t>
      </w:r>
      <w:r>
        <w:rPr>
          <w:rFonts w:ascii="Arial" w:hAnsi="Arial" w:cs="Arial"/>
          <w:color w:val="000000"/>
          <w:sz w:val="20"/>
          <w:szCs w:val="20"/>
          <w:lang w:eastAsia="en-GB"/>
        </w:rPr>
        <w:t xml:space="preserve"> still low in comparison with the car and van markets, although an improvement </w:t>
      </w:r>
      <w:r w:rsidR="009535D0">
        <w:rPr>
          <w:rFonts w:ascii="Arial" w:hAnsi="Arial" w:cs="Arial"/>
          <w:color w:val="000000"/>
          <w:sz w:val="20"/>
          <w:szCs w:val="20"/>
          <w:lang w:eastAsia="en-GB"/>
        </w:rPr>
        <w:t xml:space="preserve">of 56.3% </w:t>
      </w:r>
      <w:r w:rsidR="00FE03D3">
        <w:rPr>
          <w:rFonts w:ascii="Arial" w:hAnsi="Arial" w:cs="Arial"/>
          <w:color w:val="000000"/>
          <w:sz w:val="20"/>
          <w:szCs w:val="20"/>
          <w:lang w:eastAsia="en-GB"/>
        </w:rPr>
        <w:t xml:space="preserve">in volume terms </w:t>
      </w:r>
      <w:r>
        <w:rPr>
          <w:rFonts w:ascii="Arial" w:hAnsi="Arial" w:cs="Arial"/>
          <w:color w:val="000000"/>
          <w:sz w:val="20"/>
          <w:szCs w:val="20"/>
          <w:lang w:eastAsia="en-GB"/>
        </w:rPr>
        <w:t xml:space="preserve">on last year. </w:t>
      </w:r>
      <w:r w:rsidR="00BE1577">
        <w:rPr>
          <w:rFonts w:ascii="Arial" w:hAnsi="Arial" w:cs="Arial"/>
          <w:color w:val="000000"/>
          <w:sz w:val="20"/>
          <w:szCs w:val="20"/>
          <w:lang w:eastAsia="en-GB"/>
        </w:rPr>
        <w:t>G</w:t>
      </w:r>
      <w:r>
        <w:rPr>
          <w:rFonts w:ascii="Arial" w:hAnsi="Arial" w:cs="Arial"/>
          <w:color w:val="000000"/>
          <w:sz w:val="20"/>
          <w:szCs w:val="20"/>
          <w:lang w:eastAsia="en-GB"/>
        </w:rPr>
        <w:t>rowth</w:t>
      </w:r>
      <w:r w:rsidR="00BE1577">
        <w:rPr>
          <w:rFonts w:ascii="Arial" w:hAnsi="Arial" w:cs="Arial"/>
          <w:color w:val="000000"/>
          <w:sz w:val="20"/>
          <w:szCs w:val="20"/>
          <w:lang w:eastAsia="en-GB"/>
        </w:rPr>
        <w:t>, however,</w:t>
      </w:r>
      <w:r>
        <w:rPr>
          <w:rFonts w:ascii="Arial" w:hAnsi="Arial" w:cs="Arial"/>
          <w:color w:val="000000"/>
          <w:sz w:val="20"/>
          <w:szCs w:val="20"/>
          <w:lang w:eastAsia="en-GB"/>
        </w:rPr>
        <w:t xml:space="preserve"> remains constricted due to a lack of operator confidence</w:t>
      </w:r>
      <w:r w:rsidR="00FE4D74">
        <w:rPr>
          <w:rFonts w:ascii="Arial" w:hAnsi="Arial" w:cs="Arial"/>
          <w:color w:val="000000"/>
          <w:sz w:val="20"/>
          <w:szCs w:val="20"/>
          <w:lang w:eastAsia="en-GB"/>
        </w:rPr>
        <w:t xml:space="preserve"> not helped by a</w:t>
      </w:r>
      <w:r>
        <w:rPr>
          <w:rFonts w:ascii="Arial" w:hAnsi="Arial" w:cs="Arial"/>
          <w:color w:val="000000"/>
          <w:sz w:val="20"/>
          <w:szCs w:val="20"/>
          <w:lang w:eastAsia="en-GB"/>
        </w:rPr>
        <w:t xml:space="preserve"> grant system </w:t>
      </w:r>
      <w:r w:rsidR="00FE4D74">
        <w:rPr>
          <w:rFonts w:ascii="Arial" w:hAnsi="Arial" w:cs="Arial"/>
          <w:color w:val="000000"/>
          <w:sz w:val="20"/>
          <w:szCs w:val="20"/>
          <w:lang w:eastAsia="en-GB"/>
        </w:rPr>
        <w:t xml:space="preserve">– introduced almost a decade ago – which is extraordinarily </w:t>
      </w:r>
      <w:r>
        <w:rPr>
          <w:rFonts w:ascii="Arial" w:hAnsi="Arial" w:cs="Arial"/>
          <w:color w:val="000000"/>
          <w:sz w:val="20"/>
          <w:szCs w:val="20"/>
          <w:lang w:eastAsia="en-GB"/>
        </w:rPr>
        <w:t xml:space="preserve">lengthy </w:t>
      </w:r>
      <w:r w:rsidR="00FE4D74">
        <w:rPr>
          <w:rFonts w:ascii="Arial" w:hAnsi="Arial" w:cs="Arial"/>
          <w:color w:val="000000"/>
          <w:sz w:val="20"/>
          <w:szCs w:val="20"/>
          <w:lang w:eastAsia="en-GB"/>
        </w:rPr>
        <w:t>and which</w:t>
      </w:r>
      <w:r>
        <w:rPr>
          <w:rFonts w:ascii="Arial" w:hAnsi="Arial" w:cs="Arial"/>
          <w:color w:val="000000"/>
          <w:sz w:val="20"/>
          <w:szCs w:val="20"/>
          <w:lang w:eastAsia="en-GB"/>
        </w:rPr>
        <w:t xml:space="preserve"> means </w:t>
      </w:r>
      <w:r w:rsidR="00FE4D74">
        <w:rPr>
          <w:rFonts w:ascii="Arial" w:hAnsi="Arial" w:cs="Arial"/>
          <w:color w:val="000000"/>
          <w:sz w:val="20"/>
          <w:szCs w:val="20"/>
          <w:lang w:eastAsia="en-GB"/>
        </w:rPr>
        <w:t xml:space="preserve">that </w:t>
      </w:r>
      <w:r>
        <w:rPr>
          <w:rFonts w:ascii="Arial" w:hAnsi="Arial" w:cs="Arial"/>
          <w:color w:val="000000"/>
          <w:sz w:val="20"/>
          <w:szCs w:val="20"/>
          <w:lang w:eastAsia="en-GB"/>
        </w:rPr>
        <w:t xml:space="preserve">fewer than half of all ZEV models available are currently eligible. </w:t>
      </w:r>
    </w:p>
    <w:p w14:paraId="47FDADC4" w14:textId="5D52ACBD" w:rsidR="00FE4D74" w:rsidRDefault="008B060E" w:rsidP="00657480">
      <w:pPr>
        <w:shd w:val="clear" w:color="auto" w:fill="FFFFFF"/>
        <w:spacing w:after="240" w:line="276" w:lineRule="auto"/>
        <w:jc w:val="both"/>
        <w:rPr>
          <w:rFonts w:ascii="Arial" w:hAnsi="Arial" w:cs="Arial"/>
          <w:color w:val="000000"/>
          <w:sz w:val="20"/>
          <w:szCs w:val="20"/>
          <w:lang w:eastAsia="en-GB"/>
        </w:rPr>
      </w:pPr>
      <w:r>
        <w:rPr>
          <w:rFonts w:ascii="Arial" w:hAnsi="Arial" w:cs="Arial"/>
          <w:color w:val="000000"/>
          <w:sz w:val="20"/>
          <w:szCs w:val="20"/>
          <w:lang w:eastAsia="en-GB"/>
        </w:rPr>
        <w:t xml:space="preserve">The UK also </w:t>
      </w:r>
      <w:r w:rsidR="001417D3">
        <w:rPr>
          <w:rFonts w:ascii="Arial" w:hAnsi="Arial" w:cs="Arial"/>
          <w:color w:val="000000"/>
          <w:sz w:val="20"/>
          <w:szCs w:val="20"/>
          <w:lang w:eastAsia="en-GB"/>
        </w:rPr>
        <w:t>has a dearth of</w:t>
      </w:r>
      <w:r>
        <w:rPr>
          <w:rFonts w:ascii="Arial" w:hAnsi="Arial" w:cs="Arial"/>
          <w:color w:val="000000"/>
          <w:sz w:val="20"/>
          <w:szCs w:val="20"/>
          <w:lang w:eastAsia="en-GB"/>
        </w:rPr>
        <w:t xml:space="preserve"> dedicated HGV charging points, with just one truck-specific charging point</w:t>
      </w:r>
      <w:r w:rsidR="00FE4D74">
        <w:rPr>
          <w:rFonts w:ascii="Arial" w:hAnsi="Arial" w:cs="Arial"/>
          <w:color w:val="000000"/>
          <w:sz w:val="20"/>
          <w:szCs w:val="20"/>
          <w:lang w:eastAsia="en-GB"/>
        </w:rPr>
        <w:t xml:space="preserve"> in the UK, </w:t>
      </w:r>
      <w:r>
        <w:rPr>
          <w:rFonts w:ascii="Arial" w:hAnsi="Arial" w:cs="Arial"/>
          <w:color w:val="000000"/>
          <w:sz w:val="20"/>
          <w:szCs w:val="20"/>
          <w:lang w:eastAsia="en-GB"/>
        </w:rPr>
        <w:t>at the M61 southbound</w:t>
      </w:r>
      <w:r w:rsidR="00FE4D74" w:rsidRPr="00FE4D74">
        <w:rPr>
          <w:rFonts w:ascii="Arial" w:hAnsi="Arial" w:cs="Arial"/>
          <w:color w:val="000000"/>
          <w:sz w:val="20"/>
          <w:szCs w:val="20"/>
          <w:lang w:eastAsia="en-GB"/>
        </w:rPr>
        <w:t xml:space="preserve"> </w:t>
      </w:r>
      <w:r w:rsidR="00FE4D74">
        <w:rPr>
          <w:rFonts w:ascii="Arial" w:hAnsi="Arial" w:cs="Arial"/>
          <w:color w:val="000000"/>
          <w:sz w:val="20"/>
          <w:szCs w:val="20"/>
          <w:lang w:eastAsia="en-GB"/>
        </w:rPr>
        <w:t>service station</w:t>
      </w:r>
      <w:r>
        <w:rPr>
          <w:rFonts w:ascii="Arial" w:hAnsi="Arial" w:cs="Arial"/>
          <w:color w:val="000000"/>
          <w:sz w:val="20"/>
          <w:szCs w:val="20"/>
          <w:lang w:eastAsia="en-GB"/>
        </w:rPr>
        <w:t>, preventing longer distance operators from going green.</w:t>
      </w:r>
      <w:r w:rsidR="001E51F6" w:rsidRPr="001E51F6">
        <w:rPr>
          <w:rFonts w:ascii="Arial" w:hAnsi="Arial" w:cs="Arial"/>
          <w:color w:val="000000"/>
          <w:sz w:val="20"/>
          <w:szCs w:val="20"/>
          <w:vertAlign w:val="superscript"/>
          <w:lang w:eastAsia="en-GB"/>
        </w:rPr>
        <w:t>2</w:t>
      </w:r>
      <w:r>
        <w:rPr>
          <w:rFonts w:ascii="Arial" w:hAnsi="Arial" w:cs="Arial"/>
          <w:color w:val="000000"/>
          <w:sz w:val="20"/>
          <w:szCs w:val="20"/>
          <w:lang w:eastAsia="en-GB"/>
        </w:rPr>
        <w:t xml:space="preserve"> </w:t>
      </w:r>
    </w:p>
    <w:p w14:paraId="0F1A7DD3" w14:textId="24F4CBDC" w:rsidR="00187848" w:rsidRDefault="008B060E" w:rsidP="00657480">
      <w:pPr>
        <w:shd w:val="clear" w:color="auto" w:fill="FFFFFF"/>
        <w:spacing w:after="240" w:line="276" w:lineRule="auto"/>
        <w:jc w:val="both"/>
        <w:rPr>
          <w:rFonts w:ascii="Arial" w:hAnsi="Arial" w:cs="Arial"/>
          <w:color w:val="000000"/>
          <w:sz w:val="20"/>
          <w:szCs w:val="20"/>
          <w:lang w:eastAsia="en-GB"/>
        </w:rPr>
      </w:pPr>
      <w:r>
        <w:rPr>
          <w:rFonts w:ascii="Arial" w:hAnsi="Arial" w:cs="Arial"/>
          <w:color w:val="000000"/>
          <w:sz w:val="20"/>
          <w:szCs w:val="20"/>
          <w:lang w:eastAsia="en-GB"/>
        </w:rPr>
        <w:t xml:space="preserve">Reforming the grant and implementing a national infrastructure plan would help more businesses switch to </w:t>
      </w:r>
      <w:r w:rsidR="00FE4D74">
        <w:rPr>
          <w:rFonts w:ascii="Arial" w:hAnsi="Arial" w:cs="Arial"/>
          <w:color w:val="000000"/>
          <w:sz w:val="20"/>
          <w:szCs w:val="20"/>
          <w:lang w:eastAsia="en-GB"/>
        </w:rPr>
        <w:t xml:space="preserve">zero emission </w:t>
      </w:r>
      <w:r>
        <w:rPr>
          <w:rFonts w:ascii="Arial" w:hAnsi="Arial" w:cs="Arial"/>
          <w:color w:val="000000"/>
          <w:sz w:val="20"/>
          <w:szCs w:val="20"/>
          <w:lang w:eastAsia="en-GB"/>
        </w:rPr>
        <w:t>HGVs</w:t>
      </w:r>
      <w:r w:rsidR="00681CDA">
        <w:rPr>
          <w:rFonts w:ascii="Arial" w:hAnsi="Arial" w:cs="Arial"/>
          <w:color w:val="000000"/>
          <w:sz w:val="20"/>
          <w:szCs w:val="20"/>
          <w:lang w:eastAsia="en-GB"/>
        </w:rPr>
        <w:t xml:space="preserve"> suitable for</w:t>
      </w:r>
      <w:r w:rsidR="00FE4D74">
        <w:rPr>
          <w:rFonts w:ascii="Arial" w:hAnsi="Arial" w:cs="Arial"/>
          <w:color w:val="000000"/>
          <w:sz w:val="20"/>
          <w:szCs w:val="20"/>
          <w:lang w:eastAsia="en-GB"/>
        </w:rPr>
        <w:t xml:space="preserve"> </w:t>
      </w:r>
      <w:r>
        <w:rPr>
          <w:rFonts w:ascii="Arial" w:hAnsi="Arial" w:cs="Arial"/>
          <w:color w:val="000000"/>
          <w:sz w:val="20"/>
          <w:szCs w:val="20"/>
          <w:lang w:eastAsia="en-GB"/>
        </w:rPr>
        <w:t>a wide range of business needs</w:t>
      </w:r>
      <w:r w:rsidR="00FE03D3">
        <w:rPr>
          <w:rFonts w:ascii="Arial" w:hAnsi="Arial" w:cs="Arial"/>
          <w:color w:val="000000"/>
          <w:sz w:val="20"/>
          <w:szCs w:val="20"/>
          <w:lang w:eastAsia="en-GB"/>
        </w:rPr>
        <w:t>,</w:t>
      </w:r>
      <w:r>
        <w:rPr>
          <w:rFonts w:ascii="Arial" w:hAnsi="Arial" w:cs="Arial"/>
          <w:color w:val="000000"/>
          <w:sz w:val="20"/>
          <w:szCs w:val="20"/>
          <w:lang w:eastAsia="en-GB"/>
        </w:rPr>
        <w:t xml:space="preserve"> and help slash around 19 million tonnes of CO</w:t>
      </w:r>
      <w:r w:rsidRPr="009535D0">
        <w:rPr>
          <w:rFonts w:ascii="Arial" w:hAnsi="Arial" w:cs="Arial"/>
          <w:color w:val="000000"/>
          <w:sz w:val="20"/>
          <w:szCs w:val="20"/>
          <w:vertAlign w:val="subscript"/>
          <w:lang w:eastAsia="en-GB"/>
        </w:rPr>
        <w:t>2</w:t>
      </w:r>
      <w:r>
        <w:rPr>
          <w:rFonts w:ascii="Arial" w:hAnsi="Arial" w:cs="Arial"/>
          <w:color w:val="000000"/>
          <w:sz w:val="20"/>
          <w:szCs w:val="20"/>
          <w:lang w:eastAsia="en-GB"/>
        </w:rPr>
        <w:t xml:space="preserve"> emissions a year.</w:t>
      </w:r>
      <w:r w:rsidR="00CE2FC1" w:rsidRPr="00CE2FC1">
        <w:rPr>
          <w:rFonts w:ascii="Arial" w:hAnsi="Arial" w:cs="Arial"/>
          <w:color w:val="000000"/>
          <w:sz w:val="20"/>
          <w:szCs w:val="20"/>
          <w:vertAlign w:val="superscript"/>
          <w:lang w:eastAsia="en-GB"/>
        </w:rPr>
        <w:t>3</w:t>
      </w:r>
    </w:p>
    <w:p w14:paraId="6C738E62" w14:textId="360BA1A4" w:rsidR="008B060E" w:rsidRDefault="008B060E" w:rsidP="00657480">
      <w:pPr>
        <w:shd w:val="clear" w:color="auto" w:fill="FFFFFF"/>
        <w:spacing w:after="240" w:line="276" w:lineRule="auto"/>
        <w:jc w:val="both"/>
        <w:rPr>
          <w:rFonts w:ascii="Arial" w:hAnsi="Arial" w:cs="Arial"/>
          <w:color w:val="000000"/>
          <w:sz w:val="20"/>
          <w:szCs w:val="20"/>
          <w:lang w:eastAsia="en-GB"/>
        </w:rPr>
      </w:pPr>
      <w:r w:rsidRPr="009535D0">
        <w:rPr>
          <w:rFonts w:ascii="Arial" w:hAnsi="Arial" w:cs="Arial"/>
          <w:b/>
          <w:bCs/>
          <w:color w:val="000000"/>
          <w:sz w:val="20"/>
          <w:szCs w:val="20"/>
          <w:lang w:eastAsia="en-GB"/>
        </w:rPr>
        <w:lastRenderedPageBreak/>
        <w:t>Mike Hawes, SMMT Chief Executive,</w:t>
      </w:r>
      <w:r>
        <w:rPr>
          <w:rFonts w:ascii="Arial" w:hAnsi="Arial" w:cs="Arial"/>
          <w:color w:val="000000"/>
          <w:sz w:val="20"/>
          <w:szCs w:val="20"/>
          <w:lang w:eastAsia="en-GB"/>
        </w:rPr>
        <w:t xml:space="preserve"> said</w:t>
      </w:r>
      <w:r w:rsidR="00BE1577">
        <w:rPr>
          <w:rFonts w:ascii="Arial" w:hAnsi="Arial" w:cs="Arial"/>
          <w:color w:val="000000"/>
          <w:sz w:val="20"/>
          <w:szCs w:val="20"/>
          <w:lang w:eastAsia="en-GB"/>
        </w:rPr>
        <w:t>,</w:t>
      </w:r>
      <w:r>
        <w:rPr>
          <w:rFonts w:ascii="Arial" w:hAnsi="Arial" w:cs="Arial"/>
          <w:color w:val="000000"/>
          <w:sz w:val="20"/>
          <w:szCs w:val="20"/>
          <w:lang w:eastAsia="en-GB"/>
        </w:rPr>
        <w:t xml:space="preserve"> “The truck sector currently stands steady, with just a small decline in uptake</w:t>
      </w:r>
      <w:r w:rsidR="00FE4D74">
        <w:rPr>
          <w:rFonts w:ascii="Arial" w:hAnsi="Arial" w:cs="Arial"/>
          <w:color w:val="000000"/>
          <w:sz w:val="20"/>
          <w:szCs w:val="20"/>
          <w:lang w:eastAsia="en-GB"/>
        </w:rPr>
        <w:t xml:space="preserve"> compared </w:t>
      </w:r>
      <w:r w:rsidR="00FE03D3">
        <w:rPr>
          <w:rFonts w:ascii="Arial" w:hAnsi="Arial" w:cs="Arial"/>
          <w:color w:val="000000"/>
          <w:sz w:val="20"/>
          <w:szCs w:val="20"/>
          <w:lang w:eastAsia="en-GB"/>
        </w:rPr>
        <w:t>with</w:t>
      </w:r>
      <w:r w:rsidR="00FE4D74">
        <w:rPr>
          <w:rFonts w:ascii="Arial" w:hAnsi="Arial" w:cs="Arial"/>
          <w:color w:val="000000"/>
          <w:sz w:val="20"/>
          <w:szCs w:val="20"/>
          <w:lang w:eastAsia="en-GB"/>
        </w:rPr>
        <w:t xml:space="preserve"> a </w:t>
      </w:r>
      <w:r>
        <w:rPr>
          <w:rFonts w:ascii="Arial" w:hAnsi="Arial" w:cs="Arial"/>
          <w:color w:val="000000"/>
          <w:sz w:val="20"/>
          <w:szCs w:val="20"/>
          <w:lang w:eastAsia="en-GB"/>
        </w:rPr>
        <w:t xml:space="preserve">very strong quarter last year. </w:t>
      </w:r>
      <w:r w:rsidR="00FE4D74">
        <w:rPr>
          <w:rFonts w:ascii="Arial" w:hAnsi="Arial" w:cs="Arial"/>
          <w:color w:val="000000"/>
          <w:sz w:val="20"/>
          <w:szCs w:val="20"/>
          <w:lang w:eastAsia="en-GB"/>
        </w:rPr>
        <w:t>F</w:t>
      </w:r>
      <w:r>
        <w:rPr>
          <w:rFonts w:ascii="Arial" w:hAnsi="Arial" w:cs="Arial"/>
          <w:color w:val="000000"/>
          <w:sz w:val="20"/>
          <w:szCs w:val="20"/>
          <w:lang w:eastAsia="en-GB"/>
        </w:rPr>
        <w:t xml:space="preserve">ollowing two solid years of </w:t>
      </w:r>
      <w:r w:rsidR="00FE4D74">
        <w:rPr>
          <w:rFonts w:ascii="Arial" w:hAnsi="Arial" w:cs="Arial"/>
          <w:color w:val="000000"/>
          <w:sz w:val="20"/>
          <w:szCs w:val="20"/>
          <w:lang w:eastAsia="en-GB"/>
        </w:rPr>
        <w:t xml:space="preserve">market </w:t>
      </w:r>
      <w:r>
        <w:rPr>
          <w:rFonts w:ascii="Arial" w:hAnsi="Arial" w:cs="Arial"/>
          <w:color w:val="000000"/>
          <w:sz w:val="20"/>
          <w:szCs w:val="20"/>
          <w:lang w:eastAsia="en-GB"/>
        </w:rPr>
        <w:t xml:space="preserve">growth, </w:t>
      </w:r>
      <w:r w:rsidR="00FE4D74">
        <w:rPr>
          <w:rFonts w:ascii="Arial" w:hAnsi="Arial" w:cs="Arial"/>
          <w:color w:val="000000"/>
          <w:sz w:val="20"/>
          <w:szCs w:val="20"/>
          <w:lang w:eastAsia="en-GB"/>
        </w:rPr>
        <w:t xml:space="preserve">however, more </w:t>
      </w:r>
      <w:r>
        <w:rPr>
          <w:rFonts w:ascii="Arial" w:hAnsi="Arial" w:cs="Arial"/>
          <w:color w:val="000000"/>
          <w:sz w:val="20"/>
          <w:szCs w:val="20"/>
          <w:lang w:eastAsia="en-GB"/>
        </w:rPr>
        <w:t xml:space="preserve">action is needed to sustain green fleet renewal </w:t>
      </w:r>
      <w:r w:rsidR="00FE4D74">
        <w:rPr>
          <w:rFonts w:ascii="Arial" w:hAnsi="Arial" w:cs="Arial"/>
          <w:color w:val="000000"/>
          <w:sz w:val="20"/>
          <w:szCs w:val="20"/>
          <w:lang w:eastAsia="en-GB"/>
        </w:rPr>
        <w:t>to</w:t>
      </w:r>
      <w:r>
        <w:rPr>
          <w:rFonts w:ascii="Arial" w:hAnsi="Arial" w:cs="Arial"/>
          <w:color w:val="000000"/>
          <w:sz w:val="20"/>
          <w:szCs w:val="20"/>
          <w:lang w:eastAsia="en-GB"/>
        </w:rPr>
        <w:t xml:space="preserve"> decarbonise UK road transport. Zero emission truck uptake remains a fractional part of the market </w:t>
      </w:r>
      <w:r w:rsidR="00091320">
        <w:rPr>
          <w:rFonts w:ascii="Arial" w:hAnsi="Arial" w:cs="Arial"/>
          <w:color w:val="000000"/>
          <w:sz w:val="20"/>
          <w:szCs w:val="20"/>
          <w:lang w:eastAsia="en-GB"/>
        </w:rPr>
        <w:t>but</w:t>
      </w:r>
      <w:r w:rsidR="00FE4D74">
        <w:rPr>
          <w:rFonts w:ascii="Arial" w:hAnsi="Arial" w:cs="Arial"/>
          <w:color w:val="000000"/>
          <w:sz w:val="20"/>
          <w:szCs w:val="20"/>
          <w:lang w:eastAsia="en-GB"/>
        </w:rPr>
        <w:t>,</w:t>
      </w:r>
      <w:r w:rsidR="00091320">
        <w:rPr>
          <w:rFonts w:ascii="Arial" w:hAnsi="Arial" w:cs="Arial"/>
          <w:color w:val="000000"/>
          <w:sz w:val="20"/>
          <w:szCs w:val="20"/>
          <w:lang w:eastAsia="en-GB"/>
        </w:rPr>
        <w:t xml:space="preserve"> with just over a decade until the </w:t>
      </w:r>
      <w:r w:rsidR="004E1A7E">
        <w:rPr>
          <w:rFonts w:ascii="Arial" w:hAnsi="Arial" w:cs="Arial"/>
          <w:color w:val="000000"/>
          <w:sz w:val="20"/>
          <w:szCs w:val="20"/>
          <w:lang w:eastAsia="en-GB"/>
        </w:rPr>
        <w:t xml:space="preserve">first </w:t>
      </w:r>
      <w:r w:rsidR="00091320">
        <w:rPr>
          <w:rFonts w:ascii="Arial" w:hAnsi="Arial" w:cs="Arial"/>
          <w:color w:val="000000"/>
          <w:sz w:val="20"/>
          <w:szCs w:val="20"/>
          <w:lang w:eastAsia="en-GB"/>
        </w:rPr>
        <w:t xml:space="preserve">phase </w:t>
      </w:r>
      <w:r w:rsidR="004E1A7E">
        <w:rPr>
          <w:rFonts w:ascii="Arial" w:hAnsi="Arial" w:cs="Arial"/>
          <w:color w:val="000000"/>
          <w:sz w:val="20"/>
          <w:szCs w:val="20"/>
          <w:lang w:eastAsia="en-GB"/>
        </w:rPr>
        <w:t xml:space="preserve">of the </w:t>
      </w:r>
      <w:r w:rsidR="00091320">
        <w:rPr>
          <w:rFonts w:ascii="Arial" w:hAnsi="Arial" w:cs="Arial"/>
          <w:color w:val="000000"/>
          <w:sz w:val="20"/>
          <w:szCs w:val="20"/>
          <w:lang w:eastAsia="en-GB"/>
        </w:rPr>
        <w:t>end of sale of fossil fuel HGVs, operators need inspirational incentives and infrastructure provision to accelerate their investments.”</w:t>
      </w:r>
    </w:p>
    <w:p w14:paraId="75962BF7" w14:textId="21C1FDA4" w:rsidR="00657480" w:rsidRDefault="00657480" w:rsidP="00657480">
      <w:pPr>
        <w:spacing w:line="276" w:lineRule="auto"/>
        <w:rPr>
          <w:rFonts w:ascii="Arial" w:hAnsi="Arial" w:cs="Arial"/>
          <w:color w:val="1074CB"/>
          <w:sz w:val="16"/>
          <w:szCs w:val="16"/>
          <w:lang w:eastAsia="en-GB"/>
        </w:rPr>
      </w:pPr>
      <w:r>
        <w:rPr>
          <w:rFonts w:ascii="Arial" w:hAnsi="Arial" w:cs="Arial"/>
          <w:color w:val="000000"/>
          <w:lang w:eastAsia="en-GB"/>
        </w:rPr>
        <w:br/>
      </w:r>
      <w:r>
        <w:rPr>
          <w:rFonts w:ascii="Arial" w:hAnsi="Arial" w:cs="Arial"/>
          <w:b/>
          <w:bCs/>
          <w:color w:val="1074CB"/>
          <w:sz w:val="16"/>
          <w:szCs w:val="16"/>
          <w:u w:val="single"/>
          <w:lang w:eastAsia="en-GB"/>
        </w:rPr>
        <w:t>Notes to editors</w:t>
      </w:r>
      <w:r>
        <w:rPr>
          <w:rFonts w:ascii="Arial" w:hAnsi="Arial" w:cs="Arial"/>
          <w:b/>
          <w:bCs/>
          <w:color w:val="1074CB"/>
          <w:sz w:val="16"/>
          <w:szCs w:val="16"/>
          <w:lang w:eastAsia="en-GB"/>
        </w:rPr>
        <w:br/>
        <w:t xml:space="preserve">                  </w:t>
      </w:r>
      <w:r>
        <w:rPr>
          <w:rFonts w:ascii="Arial" w:hAnsi="Arial" w:cs="Arial"/>
          <w:lang w:eastAsia="en-GB"/>
        </w:rPr>
        <w:br/>
      </w:r>
      <w:r>
        <w:rPr>
          <w:rFonts w:ascii="Arial" w:hAnsi="Arial" w:cs="Arial"/>
          <w:color w:val="1074CB"/>
          <w:sz w:val="16"/>
          <w:szCs w:val="16"/>
          <w:lang w:eastAsia="en-GB"/>
        </w:rPr>
        <w:t xml:space="preserve">1 </w:t>
      </w:r>
      <w:r w:rsidR="00C91D95">
        <w:rPr>
          <w:rFonts w:ascii="Arial" w:hAnsi="Arial" w:cs="Arial"/>
          <w:color w:val="1074CB"/>
          <w:sz w:val="16"/>
          <w:szCs w:val="16"/>
          <w:lang w:eastAsia="en-GB"/>
        </w:rPr>
        <w:t xml:space="preserve">Q1 </w:t>
      </w:r>
      <w:r>
        <w:rPr>
          <w:rFonts w:ascii="Arial" w:hAnsi="Arial" w:cs="Arial"/>
          <w:color w:val="1074CB"/>
          <w:sz w:val="16"/>
          <w:szCs w:val="16"/>
          <w:lang w:eastAsia="en-GB"/>
        </w:rPr>
        <w:t xml:space="preserve">2019: </w:t>
      </w:r>
      <w:r w:rsidR="00C91D95">
        <w:rPr>
          <w:rFonts w:ascii="Arial" w:hAnsi="Arial" w:cs="Arial"/>
          <w:color w:val="1074CB"/>
          <w:sz w:val="16"/>
          <w:szCs w:val="16"/>
          <w:lang w:eastAsia="en-GB"/>
        </w:rPr>
        <w:t>11,859</w:t>
      </w:r>
      <w:r>
        <w:rPr>
          <w:rFonts w:ascii="Arial" w:hAnsi="Arial" w:cs="Arial"/>
          <w:color w:val="1074CB"/>
          <w:sz w:val="16"/>
          <w:szCs w:val="16"/>
          <w:lang w:eastAsia="en-GB"/>
        </w:rPr>
        <w:t xml:space="preserve"> units.</w:t>
      </w:r>
      <w:r>
        <w:rPr>
          <w:rFonts w:ascii="Arial" w:hAnsi="Arial" w:cs="Arial"/>
          <w:color w:val="1074CB"/>
          <w:sz w:val="16"/>
          <w:szCs w:val="16"/>
          <w:lang w:eastAsia="en-GB"/>
        </w:rPr>
        <w:br/>
      </w:r>
      <w:r w:rsidR="001E51F6">
        <w:rPr>
          <w:rFonts w:ascii="Arial" w:hAnsi="Arial" w:cs="Arial"/>
          <w:color w:val="1074CB"/>
          <w:sz w:val="16"/>
          <w:szCs w:val="16"/>
          <w:lang w:eastAsia="en-GB"/>
        </w:rPr>
        <w:t>2</w:t>
      </w:r>
      <w:r>
        <w:rPr>
          <w:rFonts w:ascii="Arial" w:hAnsi="Arial" w:cs="Arial"/>
          <w:color w:val="1074CB"/>
          <w:sz w:val="16"/>
          <w:szCs w:val="16"/>
          <w:lang w:eastAsia="en-GB"/>
        </w:rPr>
        <w:t xml:space="preserve"> 360kW charger and elongated HGV bays located at southbound Rivington Services on the M61.</w:t>
      </w:r>
    </w:p>
    <w:p w14:paraId="3413A161" w14:textId="4401F2A9" w:rsidR="001E51F6" w:rsidRDefault="001E51F6" w:rsidP="00657480">
      <w:pPr>
        <w:spacing w:line="276" w:lineRule="auto"/>
      </w:pPr>
      <w:r>
        <w:rPr>
          <w:rFonts w:ascii="Arial" w:hAnsi="Arial" w:cs="Arial"/>
          <w:color w:val="1074CB"/>
          <w:sz w:val="16"/>
          <w:szCs w:val="16"/>
          <w:lang w:eastAsia="en-GB"/>
        </w:rPr>
        <w:t xml:space="preserve">3 </w:t>
      </w:r>
      <w:r w:rsidRPr="001E51F6">
        <w:rPr>
          <w:rFonts w:ascii="Arial" w:hAnsi="Arial" w:cs="Arial"/>
          <w:bCs/>
          <w:color w:val="1074CB"/>
          <w:sz w:val="16"/>
          <w:szCs w:val="16"/>
          <w:lang w:eastAsia="en-GB"/>
        </w:rPr>
        <w:t>Based on replacing all vehicles in the UK HGV fleet with zero emission vehicles - CO2 emissions from 2022 UK HGV fleet – </w:t>
      </w:r>
      <w:hyperlink r:id="rId7" w:history="1">
        <w:hyperlink r:id="rId8" w:history="1">
          <w:r w:rsidRPr="001E51F6">
            <w:rPr>
              <w:rStyle w:val="Hyperlink"/>
              <w:rFonts w:ascii="Arial" w:hAnsi="Arial" w:cs="Arial"/>
              <w:bCs/>
              <w:sz w:val="16"/>
              <w:szCs w:val="16"/>
              <w:lang w:eastAsia="en-GB"/>
            </w:rPr>
            <w:t>National Statistics</w:t>
          </w:r>
        </w:hyperlink>
      </w:hyperlink>
      <w:r>
        <w:rPr>
          <w:rFonts w:ascii="Arial" w:hAnsi="Arial" w:cs="Arial"/>
          <w:color w:val="1074CB"/>
          <w:sz w:val="16"/>
          <w:szCs w:val="16"/>
          <w:lang w:eastAsia="en-GB"/>
        </w:rPr>
        <w:t xml:space="preserve"> </w:t>
      </w:r>
    </w:p>
    <w:p w14:paraId="1D21A76E" w14:textId="77777777" w:rsidR="00657480" w:rsidRDefault="00657480" w:rsidP="00657480">
      <w:pPr>
        <w:spacing w:line="276" w:lineRule="auto"/>
      </w:pPr>
      <w:r>
        <w:rPr>
          <w:rFonts w:ascii="Arial" w:hAnsi="Arial" w:cs="Arial"/>
          <w:color w:val="1074CB"/>
          <w:sz w:val="16"/>
          <w:szCs w:val="16"/>
          <w:lang w:eastAsia="en-GB"/>
        </w:rPr>
        <w:t> </w:t>
      </w:r>
    </w:p>
    <w:p w14:paraId="2F20F4D0" w14:textId="77777777" w:rsidR="00657480" w:rsidRDefault="00657480" w:rsidP="00657480">
      <w:r>
        <w:rPr>
          <w:rFonts w:ascii="Arial" w:hAnsi="Arial" w:cs="Arial"/>
          <w:color w:val="1074CB"/>
          <w:sz w:val="16"/>
          <w:szCs w:val="16"/>
          <w:lang w:eastAsia="en-GB"/>
        </w:rPr>
        <w:t> </w:t>
      </w:r>
    </w:p>
    <w:p w14:paraId="1E5C9ED7" w14:textId="77777777" w:rsidR="00657480" w:rsidRDefault="00657480" w:rsidP="00657480">
      <w:r>
        <w:rPr>
          <w:rFonts w:ascii="Arial" w:hAnsi="Arial" w:cs="Arial"/>
          <w:b/>
          <w:bCs/>
          <w:color w:val="1074CB"/>
          <w:sz w:val="16"/>
          <w:szCs w:val="16"/>
          <w:lang w:eastAsia="en-GB"/>
        </w:rPr>
        <w:t>About SMMT and the UK automotive industry</w:t>
      </w:r>
    </w:p>
    <w:p w14:paraId="62465853" w14:textId="77777777" w:rsidR="00657480" w:rsidRDefault="00657480" w:rsidP="00657480">
      <w:pPr>
        <w:spacing w:before="100" w:beforeAutospacing="1" w:after="100" w:afterAutospacing="1" w:line="312" w:lineRule="auto"/>
        <w:jc w:val="both"/>
      </w:pPr>
      <w:bookmarkStart w:id="2" w:name="_Hlk138675655"/>
      <w:r>
        <w:rPr>
          <w:rFonts w:ascii="Arial" w:hAnsi="Arial" w:cs="Arial"/>
          <w:color w:val="1074CB"/>
          <w:sz w:val="16"/>
          <w:szCs w:val="16"/>
          <w:shd w:val="clear" w:color="auto" w:fill="FFFFFF"/>
          <w:lang w:eastAsia="en-GB"/>
        </w:rPr>
        <w:t xml:space="preserve">The Society of Motor Manufacturers and Traders (SMMT) is one of the largest and most influential trade associations in the UK. It supports the interests of the UK automotive industry at home and abroad, promoting the industry to government, stakeholders and the media. </w:t>
      </w:r>
    </w:p>
    <w:p w14:paraId="3FB74729" w14:textId="77777777" w:rsidR="00657480" w:rsidRDefault="00657480" w:rsidP="00657480">
      <w:pPr>
        <w:spacing w:before="100" w:beforeAutospacing="1" w:after="100" w:afterAutospacing="1" w:line="312" w:lineRule="auto"/>
        <w:jc w:val="both"/>
      </w:pPr>
      <w:r>
        <w:rPr>
          <w:rFonts w:ascii="Arial" w:hAnsi="Arial" w:cs="Arial"/>
          <w:color w:val="1074CB"/>
          <w:sz w:val="16"/>
          <w:szCs w:val="16"/>
          <w:shd w:val="clear" w:color="auto" w:fill="FFFFFF"/>
          <w:lang w:eastAsia="en-GB"/>
        </w:rPr>
        <w:t>The automotive industry is a vital part of the UK economy and integral to supporting the delivery of the agendas for levelling up, net zero, advancing global Britain, and the plan for growth. Automotive-related manufacturing contributes £78 billion turnover and £16 billion value added to the UK economy, and typically invests around £3 billion each year in R&amp;D. With more than 208,000 people employed in automotive manufacturing, and some 800,000 in total across the wider sector, the industry trades globally, with exports worth £94 billion accounting for 10% of all UK goods exports.</w:t>
      </w:r>
    </w:p>
    <w:p w14:paraId="7531D605" w14:textId="77777777" w:rsidR="00657480" w:rsidRDefault="00657480" w:rsidP="00657480">
      <w:pPr>
        <w:spacing w:before="100" w:beforeAutospacing="1" w:after="100" w:afterAutospacing="1" w:line="312" w:lineRule="auto"/>
        <w:jc w:val="both"/>
      </w:pPr>
      <w:r>
        <w:rPr>
          <w:rFonts w:ascii="Arial" w:hAnsi="Arial" w:cs="Arial"/>
          <w:color w:val="1074CB"/>
          <w:sz w:val="16"/>
          <w:szCs w:val="16"/>
          <w:shd w:val="clear" w:color="auto" w:fill="FFFFFF"/>
          <w:lang w:eastAsia="en-GB"/>
        </w:rPr>
        <w:t>More than 25 manufacturing brands build more than 70 models of vehicles in the UK, plus an array of specialist small volume manufacturers, supported by some 2,500 supply chain businesses and some of the world's most skilled engineers. Many of these jobs are outside London and the Southeast, with wages that are around 14% higher than the UK average. The automotive sector also supports jobs in other key sectors – including advertising, finance and logistics.</w:t>
      </w:r>
      <w:bookmarkEnd w:id="2"/>
    </w:p>
    <w:p w14:paraId="221D4BFE" w14:textId="50C90C9F" w:rsidR="00BF2E47" w:rsidRPr="00657480" w:rsidRDefault="00657480" w:rsidP="00657480">
      <w:pPr>
        <w:spacing w:before="100" w:beforeAutospacing="1" w:after="100" w:afterAutospacing="1" w:line="276" w:lineRule="auto"/>
      </w:pPr>
      <w:r>
        <w:rPr>
          <w:rFonts w:ascii="Arial" w:hAnsi="Arial" w:cs="Arial"/>
          <w:b/>
          <w:bCs/>
          <w:color w:val="1074CB"/>
          <w:sz w:val="16"/>
          <w:szCs w:val="16"/>
          <w:lang w:eastAsia="en-GB"/>
        </w:rPr>
        <w:t>SMMT media contacts</w:t>
      </w:r>
      <w:r>
        <w:rPr>
          <w:color w:val="1074CB"/>
          <w:lang w:eastAsia="en-GB"/>
        </w:rPr>
        <w:br/>
      </w:r>
      <w:r>
        <w:rPr>
          <w:rFonts w:ascii="Arial" w:hAnsi="Arial" w:cs="Arial"/>
          <w:color w:val="1074CB"/>
          <w:sz w:val="16"/>
          <w:szCs w:val="16"/>
          <w:lang w:eastAsia="en-GB"/>
        </w:rPr>
        <w:t xml:space="preserve">Paul Mauerhoff                       07809 522181            </w:t>
      </w:r>
      <w:hyperlink r:id="rId9" w:history="1">
        <w:r>
          <w:rPr>
            <w:rStyle w:val="Hyperlink"/>
            <w:rFonts w:ascii="Arial" w:hAnsi="Arial" w:cs="Arial"/>
            <w:color w:val="1074CB"/>
            <w:sz w:val="16"/>
            <w:szCs w:val="16"/>
            <w:lang w:eastAsia="en-GB"/>
          </w:rPr>
          <w:t>pmauerhoff@smmt.co.uk</w:t>
        </w:r>
      </w:hyperlink>
      <w:r>
        <w:rPr>
          <w:color w:val="1074CB"/>
          <w:lang w:eastAsia="en-GB"/>
        </w:rPr>
        <w:br/>
      </w:r>
      <w:r>
        <w:rPr>
          <w:rFonts w:ascii="Arial" w:hAnsi="Arial" w:cs="Arial"/>
          <w:color w:val="1074CB"/>
          <w:sz w:val="16"/>
          <w:szCs w:val="16"/>
          <w:lang w:eastAsia="en-GB"/>
        </w:rPr>
        <w:t xml:space="preserve">James Boley                           07927 668565            </w:t>
      </w:r>
      <w:hyperlink r:id="rId10" w:history="1">
        <w:r>
          <w:rPr>
            <w:rStyle w:val="Hyperlink"/>
            <w:rFonts w:ascii="Arial" w:hAnsi="Arial" w:cs="Arial"/>
            <w:color w:val="1074CB"/>
            <w:sz w:val="16"/>
            <w:szCs w:val="16"/>
            <w:lang w:eastAsia="en-GB"/>
          </w:rPr>
          <w:t>jboley@smmt.co.uk</w:t>
        </w:r>
      </w:hyperlink>
      <w:r>
        <w:rPr>
          <w:color w:val="1074CB"/>
          <w:lang w:eastAsia="en-GB"/>
        </w:rPr>
        <w:br/>
      </w:r>
      <w:r>
        <w:rPr>
          <w:rFonts w:ascii="Arial" w:hAnsi="Arial" w:cs="Arial"/>
          <w:color w:val="1074CB"/>
          <w:sz w:val="16"/>
          <w:szCs w:val="16"/>
          <w:lang w:eastAsia="en-GB"/>
        </w:rPr>
        <w:t xml:space="preserve">Rebecca Gibbs                       07708 480889            </w:t>
      </w:r>
      <w:hyperlink r:id="rId11" w:history="1">
        <w:r>
          <w:rPr>
            <w:rStyle w:val="Hyperlink"/>
            <w:rFonts w:ascii="Arial" w:hAnsi="Arial" w:cs="Arial"/>
            <w:color w:val="1074CB"/>
            <w:sz w:val="16"/>
            <w:szCs w:val="16"/>
            <w:lang w:eastAsia="en-GB"/>
          </w:rPr>
          <w:t>rgibbs@smmt.co.uk</w:t>
        </w:r>
      </w:hyperlink>
      <w:r>
        <w:rPr>
          <w:color w:val="1074CB"/>
          <w:lang w:eastAsia="en-GB"/>
        </w:rPr>
        <w:br/>
      </w:r>
      <w:r>
        <w:rPr>
          <w:rFonts w:ascii="Arial" w:hAnsi="Arial" w:cs="Arial"/>
          <w:color w:val="1074CB"/>
          <w:sz w:val="16"/>
          <w:szCs w:val="16"/>
          <w:lang w:eastAsia="en-GB"/>
        </w:rPr>
        <w:t xml:space="preserve">Scott Clarke                            07912 799959            </w:t>
      </w:r>
      <w:hyperlink r:id="rId12" w:history="1">
        <w:r>
          <w:rPr>
            <w:rStyle w:val="Hyperlink"/>
            <w:rFonts w:ascii="Arial" w:hAnsi="Arial" w:cs="Arial"/>
            <w:color w:val="1074CB"/>
            <w:sz w:val="16"/>
            <w:szCs w:val="16"/>
            <w:lang w:eastAsia="en-GB"/>
          </w:rPr>
          <w:t>sclarke@smmt.co.uk</w:t>
        </w:r>
      </w:hyperlink>
      <w:r>
        <w:rPr>
          <w:color w:val="1074CB"/>
          <w:lang w:eastAsia="en-GB"/>
        </w:rPr>
        <w:br/>
      </w:r>
      <w:r>
        <w:rPr>
          <w:rFonts w:ascii="Arial" w:hAnsi="Arial" w:cs="Arial"/>
          <w:color w:val="1074CB"/>
          <w:sz w:val="16"/>
          <w:szCs w:val="16"/>
          <w:lang w:eastAsia="en-GB"/>
        </w:rPr>
        <w:t xml:space="preserve">Emma Butcher                        07880 191825            </w:t>
      </w:r>
      <w:hyperlink r:id="rId13" w:history="1">
        <w:r>
          <w:rPr>
            <w:rStyle w:val="Hyperlink"/>
            <w:rFonts w:ascii="Arial" w:hAnsi="Arial" w:cs="Arial"/>
            <w:color w:val="1074CB"/>
            <w:sz w:val="16"/>
            <w:szCs w:val="16"/>
            <w:lang w:eastAsia="en-GB"/>
          </w:rPr>
          <w:t>ebutcher@smmt.co.uk</w:t>
        </w:r>
      </w:hyperlink>
    </w:p>
    <w:sectPr w:rsidR="00BF2E47" w:rsidRPr="006574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E331E7"/>
    <w:multiLevelType w:val="multilevel"/>
    <w:tmpl w:val="56CC471E"/>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 w15:restartNumberingAfterBreak="0">
    <w:nsid w:val="572020DE"/>
    <w:multiLevelType w:val="multilevel"/>
    <w:tmpl w:val="56CC471E"/>
    <w:lvl w:ilvl="0">
      <w:numFmt w:val="decimal"/>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num w:numId="1" w16cid:durableId="46635532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365705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3AA"/>
    <w:rsid w:val="00003B64"/>
    <w:rsid w:val="00026669"/>
    <w:rsid w:val="000323C7"/>
    <w:rsid w:val="00070816"/>
    <w:rsid w:val="000803F7"/>
    <w:rsid w:val="00091320"/>
    <w:rsid w:val="00096561"/>
    <w:rsid w:val="000A4593"/>
    <w:rsid w:val="000B029C"/>
    <w:rsid w:val="000C11E5"/>
    <w:rsid w:val="000C4EB3"/>
    <w:rsid w:val="000E2184"/>
    <w:rsid w:val="001001F9"/>
    <w:rsid w:val="001016B1"/>
    <w:rsid w:val="00105347"/>
    <w:rsid w:val="00106701"/>
    <w:rsid w:val="001068BD"/>
    <w:rsid w:val="00107645"/>
    <w:rsid w:val="00107C2F"/>
    <w:rsid w:val="00107EA0"/>
    <w:rsid w:val="00107FDA"/>
    <w:rsid w:val="00115467"/>
    <w:rsid w:val="001417D3"/>
    <w:rsid w:val="00152A12"/>
    <w:rsid w:val="00153F28"/>
    <w:rsid w:val="00155916"/>
    <w:rsid w:val="00163369"/>
    <w:rsid w:val="00181D85"/>
    <w:rsid w:val="001824F6"/>
    <w:rsid w:val="00187848"/>
    <w:rsid w:val="001A63C9"/>
    <w:rsid w:val="001B241B"/>
    <w:rsid w:val="001D55CA"/>
    <w:rsid w:val="001D76F1"/>
    <w:rsid w:val="001E51F6"/>
    <w:rsid w:val="00202E90"/>
    <w:rsid w:val="00206092"/>
    <w:rsid w:val="00220219"/>
    <w:rsid w:val="0022350A"/>
    <w:rsid w:val="00223C9A"/>
    <w:rsid w:val="0022428F"/>
    <w:rsid w:val="00227F89"/>
    <w:rsid w:val="00251F4A"/>
    <w:rsid w:val="00264F70"/>
    <w:rsid w:val="00271AC2"/>
    <w:rsid w:val="00274A23"/>
    <w:rsid w:val="0027590C"/>
    <w:rsid w:val="0028153E"/>
    <w:rsid w:val="00296B61"/>
    <w:rsid w:val="002A2F6F"/>
    <w:rsid w:val="002B3479"/>
    <w:rsid w:val="002C4BE0"/>
    <w:rsid w:val="002D7003"/>
    <w:rsid w:val="002E148A"/>
    <w:rsid w:val="002F0C7D"/>
    <w:rsid w:val="002F45A6"/>
    <w:rsid w:val="003063F5"/>
    <w:rsid w:val="00324E77"/>
    <w:rsid w:val="00331F8D"/>
    <w:rsid w:val="00344EC8"/>
    <w:rsid w:val="003559F6"/>
    <w:rsid w:val="00364B08"/>
    <w:rsid w:val="00364E10"/>
    <w:rsid w:val="00367B5F"/>
    <w:rsid w:val="003733BE"/>
    <w:rsid w:val="003A1B2B"/>
    <w:rsid w:val="003A3598"/>
    <w:rsid w:val="003B272F"/>
    <w:rsid w:val="003B7C8D"/>
    <w:rsid w:val="003D7302"/>
    <w:rsid w:val="003E2709"/>
    <w:rsid w:val="003F69A5"/>
    <w:rsid w:val="00400CD0"/>
    <w:rsid w:val="004068B4"/>
    <w:rsid w:val="00412A3D"/>
    <w:rsid w:val="00432927"/>
    <w:rsid w:val="00437A27"/>
    <w:rsid w:val="0045322C"/>
    <w:rsid w:val="00463875"/>
    <w:rsid w:val="00470321"/>
    <w:rsid w:val="004909F8"/>
    <w:rsid w:val="00491EEB"/>
    <w:rsid w:val="004A3C4A"/>
    <w:rsid w:val="004A65F8"/>
    <w:rsid w:val="004B2F72"/>
    <w:rsid w:val="004D6B38"/>
    <w:rsid w:val="004E0449"/>
    <w:rsid w:val="004E1A7E"/>
    <w:rsid w:val="004F6544"/>
    <w:rsid w:val="00510291"/>
    <w:rsid w:val="00512AC5"/>
    <w:rsid w:val="0051300D"/>
    <w:rsid w:val="005134AE"/>
    <w:rsid w:val="00520355"/>
    <w:rsid w:val="005331C8"/>
    <w:rsid w:val="00534B6D"/>
    <w:rsid w:val="0053603C"/>
    <w:rsid w:val="005407C3"/>
    <w:rsid w:val="00554189"/>
    <w:rsid w:val="00556DE7"/>
    <w:rsid w:val="00560B24"/>
    <w:rsid w:val="0056334F"/>
    <w:rsid w:val="005742AE"/>
    <w:rsid w:val="0057546B"/>
    <w:rsid w:val="005847DF"/>
    <w:rsid w:val="00591ECF"/>
    <w:rsid w:val="00595385"/>
    <w:rsid w:val="005A34E1"/>
    <w:rsid w:val="005C5EA6"/>
    <w:rsid w:val="005D3998"/>
    <w:rsid w:val="005E432C"/>
    <w:rsid w:val="005F4591"/>
    <w:rsid w:val="00600C25"/>
    <w:rsid w:val="00604806"/>
    <w:rsid w:val="00627D1D"/>
    <w:rsid w:val="00634D44"/>
    <w:rsid w:val="00645A64"/>
    <w:rsid w:val="00656460"/>
    <w:rsid w:val="00657480"/>
    <w:rsid w:val="00665580"/>
    <w:rsid w:val="00681CDA"/>
    <w:rsid w:val="00681DDD"/>
    <w:rsid w:val="006832BA"/>
    <w:rsid w:val="0069326D"/>
    <w:rsid w:val="006D6B40"/>
    <w:rsid w:val="006E2834"/>
    <w:rsid w:val="00704976"/>
    <w:rsid w:val="00713076"/>
    <w:rsid w:val="00721807"/>
    <w:rsid w:val="00722A92"/>
    <w:rsid w:val="007279D0"/>
    <w:rsid w:val="00727A5F"/>
    <w:rsid w:val="007407FA"/>
    <w:rsid w:val="007439B2"/>
    <w:rsid w:val="0074616C"/>
    <w:rsid w:val="0076105F"/>
    <w:rsid w:val="00763064"/>
    <w:rsid w:val="007820F9"/>
    <w:rsid w:val="00782A57"/>
    <w:rsid w:val="0079023F"/>
    <w:rsid w:val="007B4ACE"/>
    <w:rsid w:val="007C3A86"/>
    <w:rsid w:val="007C5712"/>
    <w:rsid w:val="007C5B39"/>
    <w:rsid w:val="007E29DD"/>
    <w:rsid w:val="007F17A5"/>
    <w:rsid w:val="00800368"/>
    <w:rsid w:val="0082440B"/>
    <w:rsid w:val="00857E57"/>
    <w:rsid w:val="0086243E"/>
    <w:rsid w:val="008732D2"/>
    <w:rsid w:val="00882F2D"/>
    <w:rsid w:val="00884C38"/>
    <w:rsid w:val="008868E8"/>
    <w:rsid w:val="008A1B5C"/>
    <w:rsid w:val="008A454F"/>
    <w:rsid w:val="008B060E"/>
    <w:rsid w:val="008C6061"/>
    <w:rsid w:val="008D0097"/>
    <w:rsid w:val="008D1132"/>
    <w:rsid w:val="008D6A29"/>
    <w:rsid w:val="008E7072"/>
    <w:rsid w:val="008F6F9B"/>
    <w:rsid w:val="00903CBA"/>
    <w:rsid w:val="00903F92"/>
    <w:rsid w:val="0092290E"/>
    <w:rsid w:val="009245EF"/>
    <w:rsid w:val="0093165C"/>
    <w:rsid w:val="00933D10"/>
    <w:rsid w:val="00935339"/>
    <w:rsid w:val="009405F7"/>
    <w:rsid w:val="009535D0"/>
    <w:rsid w:val="009953F2"/>
    <w:rsid w:val="009A01E7"/>
    <w:rsid w:val="009B23AA"/>
    <w:rsid w:val="009B5F19"/>
    <w:rsid w:val="009D5EBE"/>
    <w:rsid w:val="009D5FAB"/>
    <w:rsid w:val="009F622B"/>
    <w:rsid w:val="009F74C3"/>
    <w:rsid w:val="00A010FE"/>
    <w:rsid w:val="00A06020"/>
    <w:rsid w:val="00A15D83"/>
    <w:rsid w:val="00A17F95"/>
    <w:rsid w:val="00A20600"/>
    <w:rsid w:val="00A21FE1"/>
    <w:rsid w:val="00A23FA2"/>
    <w:rsid w:val="00A2567C"/>
    <w:rsid w:val="00A318FC"/>
    <w:rsid w:val="00A329BA"/>
    <w:rsid w:val="00A36881"/>
    <w:rsid w:val="00A40059"/>
    <w:rsid w:val="00A45101"/>
    <w:rsid w:val="00A4592E"/>
    <w:rsid w:val="00A54900"/>
    <w:rsid w:val="00A61C5A"/>
    <w:rsid w:val="00A654B7"/>
    <w:rsid w:val="00A65D11"/>
    <w:rsid w:val="00A67B3D"/>
    <w:rsid w:val="00A75E86"/>
    <w:rsid w:val="00A84041"/>
    <w:rsid w:val="00A90369"/>
    <w:rsid w:val="00A93BC4"/>
    <w:rsid w:val="00AA19BB"/>
    <w:rsid w:val="00AB626C"/>
    <w:rsid w:val="00AB67B2"/>
    <w:rsid w:val="00AD06D9"/>
    <w:rsid w:val="00AD084F"/>
    <w:rsid w:val="00B10B5D"/>
    <w:rsid w:val="00B1567F"/>
    <w:rsid w:val="00B26945"/>
    <w:rsid w:val="00B41405"/>
    <w:rsid w:val="00B44002"/>
    <w:rsid w:val="00B57F6D"/>
    <w:rsid w:val="00B70736"/>
    <w:rsid w:val="00B7724E"/>
    <w:rsid w:val="00B932E7"/>
    <w:rsid w:val="00B956F8"/>
    <w:rsid w:val="00BA311E"/>
    <w:rsid w:val="00BA536D"/>
    <w:rsid w:val="00BB0D31"/>
    <w:rsid w:val="00BB1607"/>
    <w:rsid w:val="00BB54F0"/>
    <w:rsid w:val="00BC0474"/>
    <w:rsid w:val="00BC725F"/>
    <w:rsid w:val="00BC7B7D"/>
    <w:rsid w:val="00BD388E"/>
    <w:rsid w:val="00BE1381"/>
    <w:rsid w:val="00BE1577"/>
    <w:rsid w:val="00BE2905"/>
    <w:rsid w:val="00BE6958"/>
    <w:rsid w:val="00BE7098"/>
    <w:rsid w:val="00BF2E47"/>
    <w:rsid w:val="00C027C0"/>
    <w:rsid w:val="00C0728D"/>
    <w:rsid w:val="00C07FBF"/>
    <w:rsid w:val="00C31182"/>
    <w:rsid w:val="00C412ED"/>
    <w:rsid w:val="00C5321B"/>
    <w:rsid w:val="00C540B4"/>
    <w:rsid w:val="00C64C63"/>
    <w:rsid w:val="00C91D95"/>
    <w:rsid w:val="00C951C5"/>
    <w:rsid w:val="00CB1776"/>
    <w:rsid w:val="00CB7471"/>
    <w:rsid w:val="00CC5BB2"/>
    <w:rsid w:val="00CE2FC1"/>
    <w:rsid w:val="00CF1924"/>
    <w:rsid w:val="00D01191"/>
    <w:rsid w:val="00D10EDD"/>
    <w:rsid w:val="00D14843"/>
    <w:rsid w:val="00D24DDC"/>
    <w:rsid w:val="00D349FD"/>
    <w:rsid w:val="00D600F4"/>
    <w:rsid w:val="00D669F1"/>
    <w:rsid w:val="00D8167B"/>
    <w:rsid w:val="00D82FFB"/>
    <w:rsid w:val="00DA1A40"/>
    <w:rsid w:val="00DA3559"/>
    <w:rsid w:val="00DA4D5C"/>
    <w:rsid w:val="00DB0F0F"/>
    <w:rsid w:val="00DB1616"/>
    <w:rsid w:val="00DD2285"/>
    <w:rsid w:val="00DF2640"/>
    <w:rsid w:val="00DF7ECB"/>
    <w:rsid w:val="00E02087"/>
    <w:rsid w:val="00E06994"/>
    <w:rsid w:val="00E36160"/>
    <w:rsid w:val="00E37F46"/>
    <w:rsid w:val="00E579C4"/>
    <w:rsid w:val="00E60147"/>
    <w:rsid w:val="00E73836"/>
    <w:rsid w:val="00E77BCB"/>
    <w:rsid w:val="00E81FE6"/>
    <w:rsid w:val="00E9415B"/>
    <w:rsid w:val="00EA3275"/>
    <w:rsid w:val="00EA406D"/>
    <w:rsid w:val="00EC1EEA"/>
    <w:rsid w:val="00EC22B6"/>
    <w:rsid w:val="00EC4B69"/>
    <w:rsid w:val="00EF2C06"/>
    <w:rsid w:val="00EF43B1"/>
    <w:rsid w:val="00F07414"/>
    <w:rsid w:val="00F15BEA"/>
    <w:rsid w:val="00F23CEF"/>
    <w:rsid w:val="00F23FAE"/>
    <w:rsid w:val="00F31A6C"/>
    <w:rsid w:val="00F36F80"/>
    <w:rsid w:val="00F40402"/>
    <w:rsid w:val="00F656CA"/>
    <w:rsid w:val="00F7251F"/>
    <w:rsid w:val="00F730EF"/>
    <w:rsid w:val="00F740A2"/>
    <w:rsid w:val="00F97E74"/>
    <w:rsid w:val="00FA376E"/>
    <w:rsid w:val="00FA5849"/>
    <w:rsid w:val="00FB130C"/>
    <w:rsid w:val="00FB250E"/>
    <w:rsid w:val="00FD60A1"/>
    <w:rsid w:val="00FE03D3"/>
    <w:rsid w:val="00FE4D74"/>
    <w:rsid w:val="00FE52F4"/>
    <w:rsid w:val="00FF2647"/>
    <w:rsid w:val="00FF54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239AE"/>
  <w15:chartTrackingRefBased/>
  <w15:docId w15:val="{30DE44F1-3FFA-4A51-9D4F-9DF9C96C2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7480"/>
    <w:rPr>
      <w:rFonts w:ascii="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701"/>
    <w:pPr>
      <w:ind w:left="720"/>
      <w:contextualSpacing/>
    </w:pPr>
  </w:style>
  <w:style w:type="character" w:styleId="Hyperlink">
    <w:name w:val="Hyperlink"/>
    <w:basedOn w:val="DefaultParagraphFont"/>
    <w:uiPriority w:val="99"/>
    <w:unhideWhenUsed/>
    <w:rsid w:val="00A15D83"/>
    <w:rPr>
      <w:color w:val="0563C1" w:themeColor="hyperlink"/>
      <w:u w:val="single"/>
    </w:rPr>
  </w:style>
  <w:style w:type="character" w:styleId="UnresolvedMention">
    <w:name w:val="Unresolved Mention"/>
    <w:basedOn w:val="DefaultParagraphFont"/>
    <w:uiPriority w:val="99"/>
    <w:semiHidden/>
    <w:unhideWhenUsed/>
    <w:rsid w:val="00A15D83"/>
    <w:rPr>
      <w:color w:val="605E5C"/>
      <w:shd w:val="clear" w:color="auto" w:fill="E1DFDD"/>
    </w:rPr>
  </w:style>
  <w:style w:type="paragraph" w:styleId="Revision">
    <w:name w:val="Revision"/>
    <w:hidden/>
    <w:uiPriority w:val="99"/>
    <w:semiHidden/>
    <w:rsid w:val="00A54900"/>
  </w:style>
  <w:style w:type="character" w:styleId="CommentReference">
    <w:name w:val="annotation reference"/>
    <w:basedOn w:val="DefaultParagraphFont"/>
    <w:uiPriority w:val="99"/>
    <w:semiHidden/>
    <w:unhideWhenUsed/>
    <w:rsid w:val="00A54900"/>
    <w:rPr>
      <w:sz w:val="16"/>
      <w:szCs w:val="16"/>
    </w:rPr>
  </w:style>
  <w:style w:type="paragraph" w:styleId="CommentText">
    <w:name w:val="annotation text"/>
    <w:basedOn w:val="Normal"/>
    <w:link w:val="CommentTextChar"/>
    <w:uiPriority w:val="99"/>
    <w:unhideWhenUsed/>
    <w:rsid w:val="00A54900"/>
  </w:style>
  <w:style w:type="character" w:customStyle="1" w:styleId="CommentTextChar">
    <w:name w:val="Comment Text Char"/>
    <w:basedOn w:val="DefaultParagraphFont"/>
    <w:link w:val="CommentText"/>
    <w:uiPriority w:val="99"/>
    <w:rsid w:val="00A54900"/>
  </w:style>
  <w:style w:type="paragraph" w:styleId="CommentSubject">
    <w:name w:val="annotation subject"/>
    <w:basedOn w:val="CommentText"/>
    <w:next w:val="CommentText"/>
    <w:link w:val="CommentSubjectChar"/>
    <w:uiPriority w:val="99"/>
    <w:semiHidden/>
    <w:unhideWhenUsed/>
    <w:rsid w:val="00A54900"/>
    <w:rPr>
      <w:b/>
      <w:bCs/>
    </w:rPr>
  </w:style>
  <w:style w:type="character" w:customStyle="1" w:styleId="CommentSubjectChar">
    <w:name w:val="Comment Subject Char"/>
    <w:basedOn w:val="CommentTextChar"/>
    <w:link w:val="CommentSubject"/>
    <w:uiPriority w:val="99"/>
    <w:semiHidden/>
    <w:rsid w:val="00A549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922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statistics/final-uk-greenhouse-gas-emissions-national-statistics-1990-to-2022" TargetMode="External"/><Relationship Id="rId13" Type="http://schemas.openxmlformats.org/officeDocument/2006/relationships/hyperlink" Target="mailto:ebutcher@smmt.co.uk" TargetMode="External"/><Relationship Id="rId3" Type="http://schemas.openxmlformats.org/officeDocument/2006/relationships/styles" Target="styles.xml"/><Relationship Id="rId7" Type="http://schemas.openxmlformats.org/officeDocument/2006/relationships/hyperlink" Target="https://www.gov.uk/government/statistics/final-uk-greenhouse-gas-emissions-national-statistics-1990-to-2021" TargetMode="External"/><Relationship Id="rId12" Type="http://schemas.openxmlformats.org/officeDocument/2006/relationships/hyperlink" Target="mailto:sclarke@smmt.co.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ropbox.com/scl/fo/ap1vowi70vltl43jzj1lf/AKZm0WE0hkXDGFV-9JBWpU4?rlkey=xchj0z2nuo0v4897qv9lpz2bc&amp;st=w2iay8l5&amp;dl=0" TargetMode="External"/><Relationship Id="rId11" Type="http://schemas.openxmlformats.org/officeDocument/2006/relationships/hyperlink" Target="mailto:rgibbs@smmt.co.u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boley@smmt.co.uk" TargetMode="External"/><Relationship Id="rId4" Type="http://schemas.openxmlformats.org/officeDocument/2006/relationships/settings" Target="settings.xml"/><Relationship Id="rId9" Type="http://schemas.openxmlformats.org/officeDocument/2006/relationships/hyperlink" Target="mailto:pmauerhoff@smmt.co.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282F5-57BB-419A-9F23-2DDDBD4DD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969</Words>
  <Characters>5526</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James Boley</cp:lastModifiedBy>
  <cp:revision>3</cp:revision>
  <cp:lastPrinted>2024-05-14T08:14:00Z</cp:lastPrinted>
  <dcterms:created xsi:type="dcterms:W3CDTF">2024-05-16T08:22:00Z</dcterms:created>
  <dcterms:modified xsi:type="dcterms:W3CDTF">2024-05-16T08:25:00Z</dcterms:modified>
</cp:coreProperties>
</file>